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359" w:rsidRDefault="00F65359" w:rsidP="00F65359">
      <w:pPr>
        <w:autoSpaceDE w:val="0"/>
        <w:autoSpaceDN w:val="0"/>
        <w:adjustRightInd w:val="0"/>
        <w:spacing w:after="0" w:line="240" w:lineRule="auto"/>
        <w:ind w:right="54"/>
        <w:jc w:val="right"/>
        <w:rPr>
          <w:color w:val="FF0000"/>
          <w:sz w:val="28"/>
          <w:szCs w:val="28"/>
        </w:rPr>
      </w:pPr>
      <w:r>
        <w:rPr>
          <w:b/>
          <w:bCs/>
          <w:color w:val="000000"/>
          <w:sz w:val="24"/>
          <w:szCs w:val="24"/>
        </w:rPr>
        <w:t xml:space="preserve">Приложение №1 </w:t>
      </w:r>
    </w:p>
    <w:p w:rsidR="00F65359" w:rsidRDefault="00F65359" w:rsidP="00F65359">
      <w:pPr>
        <w:tabs>
          <w:tab w:val="left" w:pos="6855"/>
        </w:tabs>
        <w:spacing w:after="0" w:line="240" w:lineRule="auto"/>
        <w:rPr>
          <w:b/>
          <w:bCs/>
          <w:color w:val="000000"/>
          <w:sz w:val="28"/>
          <w:szCs w:val="28"/>
        </w:rPr>
      </w:pPr>
      <w:r>
        <w:rPr>
          <w:b/>
          <w:bCs/>
          <w:color w:val="000000"/>
          <w:sz w:val="28"/>
          <w:szCs w:val="28"/>
        </w:rPr>
        <w:t xml:space="preserve">                                                     </w:t>
      </w:r>
    </w:p>
    <w:p w:rsidR="00F65359" w:rsidRDefault="00F65359" w:rsidP="00F65359">
      <w:pPr>
        <w:tabs>
          <w:tab w:val="left" w:pos="6855"/>
        </w:tabs>
        <w:spacing w:after="0" w:line="240" w:lineRule="auto"/>
        <w:rPr>
          <w:b/>
          <w:bCs/>
          <w:color w:val="000000"/>
          <w:sz w:val="28"/>
          <w:szCs w:val="28"/>
        </w:rPr>
      </w:pPr>
    </w:p>
    <w:p w:rsidR="00F65359" w:rsidRDefault="00F65359" w:rsidP="00F65359">
      <w:pPr>
        <w:tabs>
          <w:tab w:val="left" w:pos="6855"/>
        </w:tabs>
        <w:spacing w:after="0" w:line="240" w:lineRule="auto"/>
        <w:jc w:val="center"/>
      </w:pPr>
      <w:r>
        <w:rPr>
          <w:b/>
          <w:bCs/>
          <w:color w:val="000000"/>
          <w:sz w:val="28"/>
          <w:szCs w:val="28"/>
        </w:rPr>
        <w:t>Положение</w:t>
      </w:r>
    </w:p>
    <w:p w:rsidR="00F65359" w:rsidRDefault="00F65359" w:rsidP="00F65359">
      <w:pPr>
        <w:spacing w:after="0"/>
        <w:jc w:val="center"/>
        <w:rPr>
          <w:b/>
          <w:bCs/>
          <w:color w:val="000000"/>
          <w:sz w:val="28"/>
          <w:szCs w:val="28"/>
        </w:rPr>
      </w:pPr>
      <w:r>
        <w:rPr>
          <w:b/>
          <w:bCs/>
          <w:color w:val="000000"/>
          <w:sz w:val="28"/>
          <w:szCs w:val="28"/>
        </w:rPr>
        <w:t>о «Центре активного долголетия»</w:t>
      </w:r>
    </w:p>
    <w:p w:rsidR="00F65359" w:rsidRDefault="00F65359" w:rsidP="00F65359">
      <w:pPr>
        <w:spacing w:after="0"/>
        <w:jc w:val="center"/>
        <w:rPr>
          <w:b/>
          <w:bCs/>
          <w:color w:val="000000"/>
          <w:sz w:val="28"/>
          <w:szCs w:val="28"/>
        </w:rPr>
      </w:pPr>
      <w:r>
        <w:rPr>
          <w:b/>
          <w:bCs/>
          <w:color w:val="000000"/>
          <w:sz w:val="28"/>
          <w:szCs w:val="28"/>
        </w:rPr>
        <w:t>на базе ДК «Горняк» - филиал №1 МБУК «ЦКС»</w:t>
      </w:r>
    </w:p>
    <w:p w:rsidR="00F65359" w:rsidRDefault="00F65359" w:rsidP="00F65359">
      <w:pPr>
        <w:spacing w:after="0"/>
        <w:jc w:val="center"/>
        <w:rPr>
          <w:b/>
          <w:bCs/>
          <w:sz w:val="28"/>
          <w:szCs w:val="28"/>
        </w:rPr>
      </w:pPr>
      <w:r>
        <w:rPr>
          <w:b/>
          <w:bCs/>
          <w:sz w:val="28"/>
          <w:szCs w:val="28"/>
        </w:rPr>
        <w:t xml:space="preserve">муниципального образования </w:t>
      </w:r>
      <w:proofErr w:type="spellStart"/>
      <w:r>
        <w:rPr>
          <w:b/>
          <w:bCs/>
          <w:sz w:val="28"/>
          <w:szCs w:val="28"/>
        </w:rPr>
        <w:t>Ясненский</w:t>
      </w:r>
      <w:proofErr w:type="spellEnd"/>
      <w:r>
        <w:rPr>
          <w:b/>
          <w:bCs/>
          <w:sz w:val="28"/>
          <w:szCs w:val="28"/>
        </w:rPr>
        <w:t xml:space="preserve"> городской округ</w:t>
      </w:r>
    </w:p>
    <w:p w:rsidR="00F65359" w:rsidRDefault="00F65359" w:rsidP="00F65359">
      <w:pPr>
        <w:spacing w:after="0" w:line="240" w:lineRule="auto"/>
        <w:jc w:val="center"/>
      </w:pPr>
    </w:p>
    <w:p w:rsidR="00F65359" w:rsidRDefault="00F65359" w:rsidP="00F65359">
      <w:pPr>
        <w:pStyle w:val="a4"/>
        <w:shd w:val="clear" w:color="auto" w:fill="FFFFFF"/>
        <w:jc w:val="center"/>
        <w:rPr>
          <w:b/>
          <w:bCs/>
          <w:color w:val="000000"/>
          <w:sz w:val="28"/>
          <w:szCs w:val="28"/>
        </w:rPr>
      </w:pPr>
      <w:r>
        <w:rPr>
          <w:b/>
          <w:bCs/>
          <w:color w:val="000000"/>
          <w:sz w:val="28"/>
          <w:szCs w:val="28"/>
        </w:rPr>
        <w:t>1. Общее положение</w:t>
      </w:r>
    </w:p>
    <w:p w:rsidR="00F65359" w:rsidRDefault="00F65359" w:rsidP="00F65359">
      <w:pPr>
        <w:tabs>
          <w:tab w:val="left" w:pos="480"/>
        </w:tabs>
        <w:spacing w:after="0" w:line="360" w:lineRule="auto"/>
        <w:jc w:val="both"/>
        <w:rPr>
          <w:sz w:val="28"/>
          <w:szCs w:val="28"/>
        </w:rPr>
      </w:pPr>
      <w:r>
        <w:rPr>
          <w:sz w:val="28"/>
          <w:szCs w:val="28"/>
        </w:rPr>
        <w:t xml:space="preserve">1.1.   </w:t>
      </w:r>
      <w:proofErr w:type="gramStart"/>
      <w:r>
        <w:rPr>
          <w:color w:val="000000"/>
          <w:sz w:val="28"/>
          <w:szCs w:val="28"/>
        </w:rPr>
        <w:t>Настоящее положение определяет условия и порядок деятельности «Центра активного долголетия» (далее - «Центр»)  - технология социальной работы, включающая межведомственное взаимодействие и предусматривающая вовлечение граждан старшего поколения (женщины и  мужчины старше 60 лет) в деятельность, связанную с повышением социальной компетентности, организацией  досуга и активного отдыха и долголетия,  позволяющая  раскрывать их внутренние возможности, создающая  условия для их самореализации и участия в общественно-полезной деятельности.</w:t>
      </w:r>
      <w:proofErr w:type="gramEnd"/>
      <w:r>
        <w:rPr>
          <w:color w:val="000000"/>
          <w:sz w:val="28"/>
          <w:szCs w:val="28"/>
        </w:rPr>
        <w:t xml:space="preserve"> Центр функционирует на базе </w:t>
      </w:r>
      <w:r>
        <w:rPr>
          <w:sz w:val="28"/>
          <w:szCs w:val="28"/>
        </w:rPr>
        <w:t xml:space="preserve">Муниципального бюджетного учреждения Дома культуры «Горняк», филиала №1 Централизованной клубной системы   муниципального образования </w:t>
      </w:r>
      <w:proofErr w:type="spellStart"/>
      <w:r>
        <w:rPr>
          <w:sz w:val="28"/>
          <w:szCs w:val="28"/>
        </w:rPr>
        <w:t>Ясненский</w:t>
      </w:r>
      <w:proofErr w:type="spellEnd"/>
      <w:r>
        <w:rPr>
          <w:sz w:val="28"/>
          <w:szCs w:val="28"/>
        </w:rPr>
        <w:t xml:space="preserve"> городской округ, расположенного по адресу: г. Ясный, ул. </w:t>
      </w:r>
      <w:proofErr w:type="gramStart"/>
      <w:r>
        <w:rPr>
          <w:sz w:val="28"/>
          <w:szCs w:val="28"/>
        </w:rPr>
        <w:t>Октябрьская</w:t>
      </w:r>
      <w:proofErr w:type="gramEnd"/>
      <w:r>
        <w:rPr>
          <w:sz w:val="28"/>
          <w:szCs w:val="28"/>
        </w:rPr>
        <w:t xml:space="preserve">  д,8/2.</w:t>
      </w:r>
    </w:p>
    <w:p w:rsidR="00F65359" w:rsidRDefault="00F65359" w:rsidP="00F65359">
      <w:pPr>
        <w:tabs>
          <w:tab w:val="left" w:pos="480"/>
        </w:tabs>
        <w:spacing w:after="0" w:line="360" w:lineRule="auto"/>
        <w:jc w:val="both"/>
        <w:rPr>
          <w:sz w:val="28"/>
          <w:szCs w:val="28"/>
        </w:rPr>
      </w:pPr>
    </w:p>
    <w:p w:rsidR="00F65359" w:rsidRDefault="00F65359" w:rsidP="00F65359">
      <w:pPr>
        <w:pStyle w:val="a4"/>
        <w:shd w:val="clear" w:color="auto" w:fill="FFFFFF"/>
        <w:spacing w:before="0" w:beforeAutospacing="0" w:after="0" w:afterAutospacing="0" w:line="360" w:lineRule="auto"/>
        <w:jc w:val="center"/>
        <w:rPr>
          <w:b/>
          <w:bCs/>
          <w:color w:val="000000"/>
          <w:sz w:val="28"/>
          <w:szCs w:val="28"/>
        </w:rPr>
      </w:pPr>
      <w:r>
        <w:rPr>
          <w:b/>
          <w:bCs/>
          <w:color w:val="000000"/>
          <w:sz w:val="28"/>
          <w:szCs w:val="28"/>
        </w:rPr>
        <w:t>2.  Цель и основные задачи деятельности</w:t>
      </w: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333333"/>
        </w:rPr>
      </w:pP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000000"/>
          <w:sz w:val="28"/>
          <w:szCs w:val="28"/>
        </w:rPr>
      </w:pPr>
      <w:r>
        <w:rPr>
          <w:sz w:val="28"/>
          <w:szCs w:val="28"/>
        </w:rPr>
        <w:t xml:space="preserve"> 2.1</w:t>
      </w:r>
      <w:r>
        <w:t xml:space="preserve"> </w:t>
      </w:r>
      <w:r>
        <w:rPr>
          <w:sz w:val="28"/>
          <w:szCs w:val="28"/>
        </w:rPr>
        <w:t xml:space="preserve">Целью деятельности Центра является формирование условий для сохранения здоровья, улучшение качества жизни, </w:t>
      </w:r>
      <w:r>
        <w:rPr>
          <w:color w:val="000000"/>
          <w:sz w:val="28"/>
          <w:szCs w:val="28"/>
        </w:rPr>
        <w:t xml:space="preserve">реализации потенциала, стимулирования активного долголетия, и вовлечения в активную общественную деятельность </w:t>
      </w:r>
      <w:r>
        <w:rPr>
          <w:sz w:val="28"/>
          <w:szCs w:val="28"/>
        </w:rPr>
        <w:t xml:space="preserve">граждан старшего поколения. </w:t>
      </w:r>
      <w:r>
        <w:rPr>
          <w:color w:val="000000"/>
          <w:sz w:val="28"/>
          <w:szCs w:val="28"/>
        </w:rPr>
        <w:t>Возможность получить актуальные знания и поделиться своими, найти новых друзей и единомышленников.</w:t>
      </w:r>
    </w:p>
    <w:p w:rsidR="00F65359" w:rsidRDefault="00F65359" w:rsidP="00F65359">
      <w:pPr>
        <w:pStyle w:val="a4"/>
        <w:shd w:val="clear" w:color="auto" w:fill="FFFFFF"/>
        <w:spacing w:before="0" w:beforeAutospacing="0" w:after="0" w:afterAutospacing="0" w:line="360" w:lineRule="auto"/>
        <w:jc w:val="both"/>
        <w:rPr>
          <w:b/>
          <w:bCs/>
          <w:color w:val="000000"/>
          <w:sz w:val="28"/>
          <w:szCs w:val="28"/>
        </w:rPr>
      </w:pPr>
      <w:r>
        <w:rPr>
          <w:color w:val="000000"/>
          <w:sz w:val="28"/>
          <w:szCs w:val="28"/>
        </w:rPr>
        <w:t>2.2 Основные задачи «Центра активного долголетия</w:t>
      </w:r>
      <w:r>
        <w:rPr>
          <w:b/>
          <w:bCs/>
          <w:color w:val="000000"/>
          <w:sz w:val="28"/>
          <w:szCs w:val="28"/>
        </w:rPr>
        <w:t>»:</w:t>
      </w:r>
    </w:p>
    <w:p w:rsidR="00F65359" w:rsidRDefault="00F65359" w:rsidP="00F65359">
      <w:pPr>
        <w:spacing w:after="0" w:line="360" w:lineRule="auto"/>
        <w:ind w:left="360"/>
        <w:rPr>
          <w:color w:val="000000"/>
          <w:sz w:val="28"/>
          <w:szCs w:val="28"/>
        </w:rPr>
      </w:pPr>
      <w:r>
        <w:rPr>
          <w:color w:val="000000"/>
          <w:sz w:val="28"/>
          <w:szCs w:val="28"/>
        </w:rPr>
        <w:lastRenderedPageBreak/>
        <w:t>-активизация участия пожилых людей в жизни общества через творческую самореализацию личности</w:t>
      </w:r>
    </w:p>
    <w:p w:rsidR="00F65359" w:rsidRDefault="00F65359" w:rsidP="00F65359">
      <w:pPr>
        <w:spacing w:after="0" w:line="360" w:lineRule="auto"/>
        <w:ind w:left="360"/>
        <w:rPr>
          <w:color w:val="000000"/>
          <w:sz w:val="28"/>
          <w:szCs w:val="28"/>
        </w:rPr>
      </w:pPr>
      <w:r>
        <w:rPr>
          <w:color w:val="000000"/>
          <w:sz w:val="28"/>
          <w:szCs w:val="28"/>
        </w:rPr>
        <w:t>-развитие мотивации у пожилых людей на сохранение здоровья и продление активного образа жизни</w:t>
      </w:r>
    </w:p>
    <w:p w:rsidR="00F65359" w:rsidRDefault="00F65359" w:rsidP="00F65359">
      <w:pPr>
        <w:spacing w:after="0" w:line="360" w:lineRule="auto"/>
        <w:ind w:left="360"/>
        <w:rPr>
          <w:color w:val="000000"/>
          <w:sz w:val="28"/>
          <w:szCs w:val="28"/>
        </w:rPr>
      </w:pPr>
      <w:r>
        <w:rPr>
          <w:color w:val="000000"/>
          <w:sz w:val="28"/>
          <w:szCs w:val="28"/>
        </w:rPr>
        <w:t xml:space="preserve">-создание условий для организации досуга и отдыха, развитие клубных и неформальных видов образований </w:t>
      </w:r>
    </w:p>
    <w:p w:rsidR="00F65359" w:rsidRDefault="00F65359" w:rsidP="00F65359">
      <w:pPr>
        <w:spacing w:after="0" w:line="360" w:lineRule="auto"/>
        <w:ind w:left="360"/>
        <w:rPr>
          <w:color w:val="000000"/>
          <w:sz w:val="28"/>
          <w:szCs w:val="28"/>
        </w:rPr>
      </w:pPr>
      <w:r>
        <w:rPr>
          <w:color w:val="000000"/>
          <w:sz w:val="28"/>
          <w:szCs w:val="28"/>
        </w:rPr>
        <w:t>-формирование новой среды общения, выявление нереализованного потенциала</w:t>
      </w:r>
    </w:p>
    <w:p w:rsidR="00F65359" w:rsidRDefault="00F65359" w:rsidP="00F65359">
      <w:pPr>
        <w:spacing w:after="0" w:line="360" w:lineRule="auto"/>
        <w:ind w:left="360"/>
        <w:rPr>
          <w:color w:val="000000"/>
          <w:sz w:val="28"/>
          <w:szCs w:val="28"/>
        </w:rPr>
      </w:pPr>
      <w:r>
        <w:rPr>
          <w:color w:val="000000"/>
          <w:sz w:val="28"/>
          <w:szCs w:val="28"/>
        </w:rPr>
        <w:t>-обучение граждан старшего поколения использованию современных информационных ресурсов, компьютерной грамотности</w:t>
      </w:r>
    </w:p>
    <w:p w:rsidR="00F65359" w:rsidRDefault="00F65359" w:rsidP="00F65359">
      <w:pPr>
        <w:spacing w:after="0" w:line="360" w:lineRule="auto"/>
        <w:ind w:left="360"/>
        <w:rPr>
          <w:color w:val="000000"/>
          <w:sz w:val="28"/>
          <w:szCs w:val="28"/>
        </w:rPr>
      </w:pPr>
      <w:r>
        <w:rPr>
          <w:color w:val="000000"/>
          <w:sz w:val="28"/>
          <w:szCs w:val="28"/>
        </w:rPr>
        <w:t>-информирование граждан по правовым, медицинским, социальным и другим вопросам.</w:t>
      </w:r>
    </w:p>
    <w:p w:rsidR="00F65359" w:rsidRDefault="00F65359" w:rsidP="00F65359">
      <w:pPr>
        <w:pStyle w:val="a4"/>
        <w:shd w:val="clear" w:color="auto" w:fill="FFFFFF"/>
        <w:tabs>
          <w:tab w:val="left" w:pos="7980"/>
        </w:tabs>
        <w:spacing w:before="0" w:beforeAutospacing="0" w:after="0" w:afterAutospacing="0" w:line="360" w:lineRule="auto"/>
        <w:rPr>
          <w:rFonts w:ascii="Verdana" w:hAnsi="Verdana" w:cs="Verdana"/>
          <w:color w:val="333333"/>
          <w:sz w:val="28"/>
          <w:szCs w:val="28"/>
        </w:rPr>
      </w:pPr>
      <w:r>
        <w:rPr>
          <w:b/>
          <w:bCs/>
          <w:color w:val="000000"/>
          <w:sz w:val="28"/>
          <w:szCs w:val="28"/>
        </w:rPr>
        <w:t xml:space="preserve">                                        3.</w:t>
      </w:r>
      <w:r>
        <w:rPr>
          <w:rStyle w:val="apple-converted-space"/>
          <w:color w:val="000000"/>
          <w:sz w:val="28"/>
          <w:szCs w:val="28"/>
        </w:rPr>
        <w:t> </w:t>
      </w:r>
      <w:hyperlink r:id="rId6" w:history="1">
        <w:r>
          <w:rPr>
            <w:rStyle w:val="a3"/>
            <w:b/>
            <w:bCs/>
            <w:color w:val="000000"/>
            <w:sz w:val="28"/>
            <w:szCs w:val="28"/>
          </w:rPr>
          <w:t>Направления деятельности</w:t>
        </w:r>
      </w:hyperlink>
      <w:r>
        <w:rPr>
          <w:rFonts w:ascii="Verdana" w:hAnsi="Verdana" w:cs="Verdana"/>
          <w:color w:val="333333"/>
          <w:sz w:val="28"/>
          <w:szCs w:val="28"/>
        </w:rPr>
        <w:tab/>
      </w: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000000"/>
          <w:sz w:val="28"/>
          <w:szCs w:val="28"/>
        </w:rPr>
      </w:pPr>
      <w:r>
        <w:rPr>
          <w:color w:val="000000"/>
          <w:sz w:val="28"/>
          <w:szCs w:val="28"/>
        </w:rPr>
        <w:t xml:space="preserve">3.1 Деятельность «Центра активного долголетия» направлена </w:t>
      </w:r>
      <w:proofErr w:type="gramStart"/>
      <w:r>
        <w:rPr>
          <w:color w:val="000000"/>
          <w:sz w:val="28"/>
          <w:szCs w:val="28"/>
        </w:rPr>
        <w:t>на</w:t>
      </w:r>
      <w:proofErr w:type="gramEnd"/>
      <w:r>
        <w:rPr>
          <w:color w:val="000000"/>
          <w:sz w:val="28"/>
          <w:szCs w:val="28"/>
        </w:rPr>
        <w:t>:</w:t>
      </w: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000000"/>
          <w:sz w:val="28"/>
          <w:szCs w:val="28"/>
        </w:rPr>
      </w:pPr>
      <w:r>
        <w:rPr>
          <w:color w:val="000000"/>
          <w:sz w:val="28"/>
          <w:szCs w:val="28"/>
        </w:rPr>
        <w:t>-пропаганду здорового образа жизни и активного долголетия;</w:t>
      </w: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000000"/>
          <w:sz w:val="28"/>
          <w:szCs w:val="28"/>
        </w:rPr>
      </w:pPr>
      <w:r>
        <w:rPr>
          <w:color w:val="000000"/>
          <w:sz w:val="28"/>
          <w:szCs w:val="28"/>
        </w:rPr>
        <w:t>-обучению граждан старшего поколения работе на компьютере, умению пользоваться Интернетом;</w:t>
      </w: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000000"/>
          <w:sz w:val="28"/>
          <w:szCs w:val="28"/>
        </w:rPr>
      </w:pPr>
      <w:r>
        <w:rPr>
          <w:color w:val="000000"/>
          <w:sz w:val="28"/>
          <w:szCs w:val="28"/>
        </w:rPr>
        <w:t xml:space="preserve">-организацию и проведение культурно-досуговых, духовно-просветительских, профилактических, </w:t>
      </w:r>
      <w:proofErr w:type="spellStart"/>
      <w:r>
        <w:rPr>
          <w:color w:val="000000"/>
          <w:sz w:val="28"/>
          <w:szCs w:val="28"/>
        </w:rPr>
        <w:t>физкультурно</w:t>
      </w:r>
      <w:proofErr w:type="spellEnd"/>
      <w:r>
        <w:rPr>
          <w:color w:val="000000"/>
          <w:sz w:val="28"/>
          <w:szCs w:val="28"/>
        </w:rPr>
        <w:t xml:space="preserve"> - спортивных и иных мероприятий с гражданами старшего поколения;</w:t>
      </w: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000000"/>
          <w:sz w:val="28"/>
          <w:szCs w:val="28"/>
        </w:rPr>
      </w:pPr>
      <w:r>
        <w:rPr>
          <w:color w:val="000000"/>
          <w:sz w:val="28"/>
          <w:szCs w:val="28"/>
        </w:rPr>
        <w:t>-организацию клубов (кружков, секций) по интересам;</w:t>
      </w: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000000"/>
          <w:sz w:val="28"/>
          <w:szCs w:val="28"/>
        </w:rPr>
      </w:pPr>
      <w:r>
        <w:rPr>
          <w:color w:val="000000"/>
          <w:sz w:val="28"/>
          <w:szCs w:val="28"/>
        </w:rPr>
        <w:t xml:space="preserve">-оказание содействия в предоставлении помещений спортивных, культурных объектов, расположенных на территории муниципального образования </w:t>
      </w:r>
      <w:proofErr w:type="spellStart"/>
      <w:r>
        <w:rPr>
          <w:color w:val="000000"/>
          <w:sz w:val="28"/>
          <w:szCs w:val="28"/>
        </w:rPr>
        <w:t>Ясненский</w:t>
      </w:r>
      <w:proofErr w:type="spellEnd"/>
      <w:r>
        <w:rPr>
          <w:color w:val="000000"/>
          <w:sz w:val="28"/>
          <w:szCs w:val="28"/>
        </w:rPr>
        <w:t xml:space="preserve"> городской округ для работы с гражданами старшего поколения на основе межведомственного взаимодействия.</w:t>
      </w: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000000"/>
          <w:sz w:val="28"/>
          <w:szCs w:val="28"/>
        </w:rPr>
      </w:pPr>
      <w:r>
        <w:rPr>
          <w:color w:val="000000"/>
          <w:sz w:val="28"/>
          <w:szCs w:val="28"/>
        </w:rPr>
        <w:t>3.2 Направления деятельности «Центра активного долголетия</w:t>
      </w:r>
      <w:r>
        <w:rPr>
          <w:b/>
          <w:bCs/>
          <w:color w:val="000000"/>
          <w:sz w:val="28"/>
          <w:szCs w:val="28"/>
        </w:rPr>
        <w:t>»</w:t>
      </w:r>
      <w:r>
        <w:rPr>
          <w:rStyle w:val="apple-converted-space"/>
          <w:color w:val="000000"/>
          <w:sz w:val="28"/>
          <w:szCs w:val="28"/>
        </w:rPr>
        <w:t> </w:t>
      </w:r>
      <w:r>
        <w:rPr>
          <w:color w:val="000000"/>
          <w:sz w:val="28"/>
          <w:szCs w:val="28"/>
        </w:rPr>
        <w:t>могут корректироваться в зависимости от социально-экономической ситуации, наличия действующих организаций, в том числе работающих с гражданами старшего поколения, и других факторов.</w:t>
      </w:r>
    </w:p>
    <w:p w:rsidR="00F65359" w:rsidRDefault="00F65359" w:rsidP="00F65359">
      <w:pPr>
        <w:pStyle w:val="a4"/>
        <w:shd w:val="clear" w:color="auto" w:fill="FFFFFF"/>
        <w:spacing w:before="0" w:beforeAutospacing="0" w:after="0" w:afterAutospacing="0" w:line="420" w:lineRule="atLeast"/>
        <w:rPr>
          <w:b/>
          <w:bCs/>
          <w:color w:val="000000"/>
          <w:sz w:val="28"/>
          <w:szCs w:val="28"/>
        </w:rPr>
      </w:pPr>
      <w:r>
        <w:rPr>
          <w:b/>
          <w:bCs/>
          <w:color w:val="000000"/>
          <w:sz w:val="28"/>
          <w:szCs w:val="28"/>
        </w:rPr>
        <w:t xml:space="preserve">                            </w:t>
      </w:r>
    </w:p>
    <w:p w:rsidR="00F65359" w:rsidRDefault="00F65359" w:rsidP="00F65359">
      <w:pPr>
        <w:pStyle w:val="a4"/>
        <w:shd w:val="clear" w:color="auto" w:fill="FFFFFF"/>
        <w:spacing w:before="0" w:beforeAutospacing="0" w:after="0" w:afterAutospacing="0" w:line="420" w:lineRule="atLeast"/>
        <w:rPr>
          <w:b/>
          <w:bCs/>
          <w:color w:val="000000"/>
          <w:sz w:val="28"/>
          <w:szCs w:val="28"/>
        </w:rPr>
      </w:pPr>
      <w:r>
        <w:rPr>
          <w:b/>
          <w:bCs/>
          <w:color w:val="000000"/>
          <w:sz w:val="28"/>
          <w:szCs w:val="28"/>
        </w:rPr>
        <w:lastRenderedPageBreak/>
        <w:t xml:space="preserve">                        4. Порядок осуществления деятельности</w:t>
      </w:r>
    </w:p>
    <w:p w:rsidR="00F65359" w:rsidRDefault="00F65359" w:rsidP="00F65359">
      <w:pPr>
        <w:pStyle w:val="a4"/>
        <w:shd w:val="clear" w:color="auto" w:fill="FFFFFF"/>
        <w:spacing w:before="0" w:beforeAutospacing="0" w:after="0" w:afterAutospacing="0" w:line="420" w:lineRule="atLeast"/>
        <w:rPr>
          <w:b/>
          <w:bCs/>
          <w:color w:val="000000"/>
          <w:sz w:val="28"/>
          <w:szCs w:val="28"/>
        </w:rPr>
      </w:pPr>
    </w:p>
    <w:p w:rsidR="00F65359" w:rsidRDefault="00F65359" w:rsidP="00F65359">
      <w:pPr>
        <w:pStyle w:val="a4"/>
        <w:shd w:val="clear" w:color="auto" w:fill="FFFFFF"/>
        <w:spacing w:before="0" w:beforeAutospacing="0" w:after="0" w:afterAutospacing="0" w:line="360" w:lineRule="auto"/>
        <w:jc w:val="both"/>
        <w:rPr>
          <w:rFonts w:ascii="Verdana" w:hAnsi="Verdana" w:cs="Verdana"/>
          <w:color w:val="000000"/>
          <w:sz w:val="28"/>
          <w:szCs w:val="28"/>
        </w:rPr>
      </w:pPr>
      <w:r>
        <w:rPr>
          <w:color w:val="000000"/>
          <w:sz w:val="28"/>
          <w:szCs w:val="28"/>
        </w:rPr>
        <w:t>4.1 Посещение Центра, в том числе участие в клубах, кружках, занятиях, секциях, является для граждан добровольным, бесплатным.</w:t>
      </w:r>
    </w:p>
    <w:p w:rsidR="00F65359" w:rsidRDefault="00F65359" w:rsidP="00F65359">
      <w:pPr>
        <w:spacing w:after="0" w:line="360" w:lineRule="auto"/>
        <w:jc w:val="both"/>
        <w:rPr>
          <w:color w:val="000000"/>
          <w:sz w:val="28"/>
          <w:szCs w:val="28"/>
        </w:rPr>
      </w:pPr>
      <w:r>
        <w:rPr>
          <w:color w:val="000000"/>
          <w:sz w:val="28"/>
          <w:szCs w:val="28"/>
        </w:rPr>
        <w:t>4.2</w:t>
      </w:r>
      <w:proofErr w:type="gramStart"/>
      <w:r>
        <w:rPr>
          <w:color w:val="000000"/>
          <w:sz w:val="28"/>
          <w:szCs w:val="28"/>
        </w:rPr>
        <w:t xml:space="preserve"> П</w:t>
      </w:r>
      <w:proofErr w:type="gramEnd"/>
      <w:r>
        <w:rPr>
          <w:color w:val="000000"/>
          <w:sz w:val="28"/>
          <w:szCs w:val="28"/>
        </w:rPr>
        <w:t xml:space="preserve">о согласованию к деятельности Центра могут привлекаться специалисты организаций и учреждений муниципального образования </w:t>
      </w:r>
      <w:proofErr w:type="spellStart"/>
      <w:r>
        <w:rPr>
          <w:color w:val="000000"/>
          <w:sz w:val="28"/>
          <w:szCs w:val="28"/>
        </w:rPr>
        <w:t>Ясненский</w:t>
      </w:r>
      <w:proofErr w:type="spellEnd"/>
      <w:r>
        <w:rPr>
          <w:color w:val="000000"/>
          <w:sz w:val="28"/>
          <w:szCs w:val="28"/>
        </w:rPr>
        <w:t xml:space="preserve"> городской округ различных форм правовой деятельности.</w:t>
      </w:r>
    </w:p>
    <w:p w:rsidR="00F65359" w:rsidRDefault="00F65359" w:rsidP="00F65359">
      <w:pPr>
        <w:spacing w:after="0" w:line="360" w:lineRule="auto"/>
        <w:jc w:val="both"/>
        <w:rPr>
          <w:sz w:val="28"/>
          <w:szCs w:val="28"/>
        </w:rPr>
      </w:pPr>
      <w:r>
        <w:rPr>
          <w:sz w:val="28"/>
          <w:szCs w:val="28"/>
        </w:rPr>
        <w:t>4.3 План работы Центра на год согласовывается с заместителем главы администрации по социальным вопросам муниципального образования</w:t>
      </w:r>
      <w:r>
        <w:rPr>
          <w:rFonts w:ascii="Verdana" w:hAnsi="Verdana" w:cs="Verdana"/>
          <w:color w:val="333333"/>
          <w:sz w:val="28"/>
          <w:szCs w:val="28"/>
        </w:rPr>
        <w:t> </w:t>
      </w:r>
      <w:proofErr w:type="spellStart"/>
      <w:r>
        <w:rPr>
          <w:sz w:val="28"/>
          <w:szCs w:val="28"/>
        </w:rPr>
        <w:t>Ясненский</w:t>
      </w:r>
      <w:proofErr w:type="spellEnd"/>
      <w:r>
        <w:rPr>
          <w:sz w:val="28"/>
          <w:szCs w:val="28"/>
        </w:rPr>
        <w:t xml:space="preserve"> городской округ.      </w:t>
      </w:r>
    </w:p>
    <w:p w:rsidR="00F65359" w:rsidRDefault="00F65359" w:rsidP="00F65359">
      <w:pPr>
        <w:pStyle w:val="a4"/>
        <w:shd w:val="clear" w:color="auto" w:fill="FFFFFF"/>
        <w:spacing w:before="0" w:beforeAutospacing="0" w:after="0" w:afterAutospacing="0" w:line="360" w:lineRule="auto"/>
        <w:jc w:val="both"/>
        <w:rPr>
          <w:color w:val="000000"/>
          <w:sz w:val="28"/>
          <w:szCs w:val="28"/>
        </w:rPr>
      </w:pPr>
      <w:r>
        <w:rPr>
          <w:rStyle w:val="apple-converted-space"/>
          <w:color w:val="000000"/>
          <w:sz w:val="28"/>
          <w:szCs w:val="28"/>
        </w:rPr>
        <w:t xml:space="preserve">4.4 </w:t>
      </w:r>
      <w:r>
        <w:rPr>
          <w:color w:val="000000"/>
          <w:sz w:val="28"/>
          <w:szCs w:val="28"/>
        </w:rPr>
        <w:t xml:space="preserve">Работу Центра активного долголетия </w:t>
      </w:r>
      <w:r>
        <w:rPr>
          <w:rStyle w:val="apple-converted-space"/>
          <w:color w:val="000000"/>
          <w:sz w:val="28"/>
          <w:szCs w:val="28"/>
        </w:rPr>
        <w:t> </w:t>
      </w:r>
      <w:r>
        <w:rPr>
          <w:color w:val="000000"/>
          <w:sz w:val="28"/>
          <w:szCs w:val="28"/>
        </w:rPr>
        <w:t xml:space="preserve"> координирует </w:t>
      </w:r>
      <w:hyperlink r:id="rId7" w:history="1">
        <w:r>
          <w:rPr>
            <w:rStyle w:val="a3"/>
            <w:color w:val="000000"/>
            <w:sz w:val="28"/>
            <w:szCs w:val="28"/>
          </w:rPr>
          <w:t xml:space="preserve">руководитель отдела культуры администрации муниципального образования </w:t>
        </w:r>
        <w:proofErr w:type="spellStart"/>
        <w:r>
          <w:rPr>
            <w:rStyle w:val="a3"/>
            <w:color w:val="000000"/>
            <w:sz w:val="28"/>
            <w:szCs w:val="28"/>
          </w:rPr>
          <w:t>Ясненский</w:t>
        </w:r>
        <w:proofErr w:type="spellEnd"/>
        <w:r>
          <w:rPr>
            <w:rStyle w:val="a3"/>
            <w:color w:val="000000"/>
            <w:sz w:val="28"/>
            <w:szCs w:val="28"/>
          </w:rPr>
          <w:t xml:space="preserve"> городской округ.</w:t>
        </w:r>
      </w:hyperlink>
      <w:r>
        <w:rPr>
          <w:rFonts w:ascii="Verdana" w:hAnsi="Verdana" w:cs="Verdana"/>
          <w:color w:val="333333"/>
        </w:rPr>
        <w:t xml:space="preserve">         </w:t>
      </w:r>
    </w:p>
    <w:p w:rsidR="00F65359" w:rsidRDefault="00F65359" w:rsidP="00F65359">
      <w:pPr>
        <w:pStyle w:val="a4"/>
        <w:shd w:val="clear" w:color="auto" w:fill="FFFFFF"/>
        <w:spacing w:before="0" w:beforeAutospacing="0" w:after="0" w:afterAutospacing="0" w:line="420" w:lineRule="atLeast"/>
        <w:jc w:val="center"/>
        <w:rPr>
          <w:b/>
          <w:bCs/>
          <w:sz w:val="28"/>
          <w:szCs w:val="28"/>
        </w:rPr>
      </w:pPr>
      <w:r>
        <w:rPr>
          <w:b/>
          <w:bCs/>
          <w:sz w:val="28"/>
          <w:szCs w:val="28"/>
        </w:rPr>
        <w:t>5.Управление деятельностью</w:t>
      </w:r>
    </w:p>
    <w:p w:rsidR="00F65359" w:rsidRDefault="00F65359" w:rsidP="00F65359">
      <w:pPr>
        <w:pStyle w:val="a4"/>
        <w:shd w:val="clear" w:color="auto" w:fill="FFFFFF"/>
        <w:spacing w:before="0" w:beforeAutospacing="0" w:after="0" w:afterAutospacing="0" w:line="420" w:lineRule="atLeast"/>
        <w:jc w:val="center"/>
        <w:rPr>
          <w:b/>
          <w:bCs/>
          <w:sz w:val="28"/>
          <w:szCs w:val="28"/>
        </w:rPr>
      </w:pPr>
    </w:p>
    <w:p w:rsidR="00F65359" w:rsidRDefault="00F65359" w:rsidP="00F65359">
      <w:pPr>
        <w:pStyle w:val="a4"/>
        <w:shd w:val="clear" w:color="auto" w:fill="FFFFFF"/>
        <w:spacing w:before="0" w:beforeAutospacing="0" w:after="0" w:afterAutospacing="0" w:line="360" w:lineRule="auto"/>
        <w:jc w:val="both"/>
        <w:rPr>
          <w:sz w:val="28"/>
          <w:szCs w:val="28"/>
        </w:rPr>
      </w:pPr>
      <w:r>
        <w:rPr>
          <w:sz w:val="28"/>
          <w:szCs w:val="28"/>
        </w:rPr>
        <w:t xml:space="preserve">5.1 Деятельность «Центра активного долголетия» организует руководитель Центра, назначаемый руководителем отдела культуры администрации муниципального образования </w:t>
      </w:r>
      <w:proofErr w:type="spellStart"/>
      <w:r>
        <w:rPr>
          <w:sz w:val="28"/>
          <w:szCs w:val="28"/>
        </w:rPr>
        <w:t>Ясненский</w:t>
      </w:r>
      <w:proofErr w:type="spellEnd"/>
      <w:r>
        <w:rPr>
          <w:sz w:val="28"/>
          <w:szCs w:val="28"/>
        </w:rPr>
        <w:t xml:space="preserve"> городской округ.</w:t>
      </w:r>
    </w:p>
    <w:p w:rsidR="00F65359" w:rsidRDefault="00F65359" w:rsidP="00F65359">
      <w:pPr>
        <w:pStyle w:val="a4"/>
        <w:shd w:val="clear" w:color="auto" w:fill="FFFFFF"/>
        <w:spacing w:before="0" w:beforeAutospacing="0" w:after="0" w:afterAutospacing="0" w:line="360" w:lineRule="auto"/>
        <w:jc w:val="both"/>
        <w:rPr>
          <w:color w:val="000000"/>
          <w:sz w:val="28"/>
          <w:szCs w:val="28"/>
        </w:rPr>
      </w:pPr>
      <w:r>
        <w:rPr>
          <w:color w:val="333333"/>
          <w:sz w:val="28"/>
          <w:szCs w:val="28"/>
        </w:rPr>
        <w:t xml:space="preserve">5.2 </w:t>
      </w:r>
      <w:r>
        <w:rPr>
          <w:color w:val="000000"/>
          <w:sz w:val="28"/>
          <w:szCs w:val="28"/>
        </w:rPr>
        <w:t xml:space="preserve"> Направления деятельности Центра согласуется с руководителями организаций и учреждений различных форм правовой деятельности муниципального образования </w:t>
      </w:r>
      <w:proofErr w:type="spellStart"/>
      <w:r>
        <w:rPr>
          <w:color w:val="000000"/>
          <w:sz w:val="28"/>
          <w:szCs w:val="28"/>
        </w:rPr>
        <w:t>Ясненский</w:t>
      </w:r>
      <w:proofErr w:type="spellEnd"/>
      <w:r>
        <w:rPr>
          <w:color w:val="000000"/>
          <w:sz w:val="28"/>
          <w:szCs w:val="28"/>
        </w:rPr>
        <w:t xml:space="preserve"> городской округ.</w:t>
      </w:r>
    </w:p>
    <w:p w:rsidR="00F65359" w:rsidRDefault="00F65359" w:rsidP="00F65359">
      <w:pPr>
        <w:pStyle w:val="a4"/>
        <w:shd w:val="clear" w:color="auto" w:fill="FFFFFF"/>
        <w:spacing w:before="0" w:beforeAutospacing="0" w:after="0" w:afterAutospacing="0" w:line="360" w:lineRule="auto"/>
        <w:jc w:val="both"/>
        <w:rPr>
          <w:color w:val="000000"/>
          <w:sz w:val="28"/>
          <w:szCs w:val="28"/>
        </w:rPr>
      </w:pPr>
      <w:r>
        <w:rPr>
          <w:color w:val="000000"/>
          <w:sz w:val="28"/>
          <w:szCs w:val="28"/>
        </w:rPr>
        <w:t>5.3 Взаимодействие с организациями, принимающими участие в деятельности «Центра активного долголетия» осуществляется на основе соглашений о взаимодействии.</w:t>
      </w:r>
    </w:p>
    <w:p w:rsidR="00F65359" w:rsidRDefault="00F65359" w:rsidP="00F65359">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5.4 Вопросы взаимодействия об организации деятельности «Центра активного долголетия» рассматриваются на совместных заседаниях с организациями и учреждениями различных форм правовой деятельности муниципального образования </w:t>
      </w:r>
      <w:proofErr w:type="spellStart"/>
      <w:r>
        <w:rPr>
          <w:color w:val="000000"/>
          <w:sz w:val="28"/>
          <w:szCs w:val="28"/>
        </w:rPr>
        <w:t>Ясненский</w:t>
      </w:r>
      <w:proofErr w:type="spellEnd"/>
      <w:r>
        <w:rPr>
          <w:color w:val="000000"/>
          <w:sz w:val="28"/>
          <w:szCs w:val="28"/>
        </w:rPr>
        <w:t xml:space="preserve"> городской округ.</w:t>
      </w:r>
    </w:p>
    <w:p w:rsidR="00F65359" w:rsidRDefault="00F65359" w:rsidP="00F65359">
      <w:pPr>
        <w:pStyle w:val="a4"/>
        <w:shd w:val="clear" w:color="auto" w:fill="FFFFFF"/>
        <w:spacing w:before="0" w:beforeAutospacing="0" w:after="0" w:afterAutospacing="0" w:line="360" w:lineRule="auto"/>
        <w:jc w:val="both"/>
        <w:rPr>
          <w:sz w:val="28"/>
          <w:szCs w:val="28"/>
        </w:rPr>
      </w:pPr>
      <w:r>
        <w:rPr>
          <w:sz w:val="28"/>
          <w:szCs w:val="28"/>
        </w:rPr>
        <w:t>5.5</w:t>
      </w:r>
      <w:proofErr w:type="gramStart"/>
      <w:r>
        <w:rPr>
          <w:sz w:val="28"/>
          <w:szCs w:val="28"/>
        </w:rPr>
        <w:t xml:space="preserve"> В</w:t>
      </w:r>
      <w:proofErr w:type="gramEnd"/>
      <w:r>
        <w:rPr>
          <w:sz w:val="28"/>
          <w:szCs w:val="28"/>
        </w:rPr>
        <w:t xml:space="preserve"> заседаниях по вопросам организации деятельности «Центра активного долголетия» принимает участие Совет Центра, избранный из числа активных членов Центра (по согласованию).</w:t>
      </w:r>
    </w:p>
    <w:p w:rsidR="00F65359" w:rsidRDefault="00F65359" w:rsidP="00F65359">
      <w:pPr>
        <w:pStyle w:val="a4"/>
        <w:shd w:val="clear" w:color="auto" w:fill="FFFFFF"/>
        <w:spacing w:before="0" w:beforeAutospacing="0" w:after="0" w:afterAutospacing="0" w:line="360" w:lineRule="auto"/>
        <w:jc w:val="both"/>
        <w:rPr>
          <w:sz w:val="28"/>
          <w:szCs w:val="28"/>
        </w:rPr>
      </w:pPr>
      <w:r>
        <w:rPr>
          <w:sz w:val="28"/>
          <w:szCs w:val="28"/>
        </w:rPr>
        <w:lastRenderedPageBreak/>
        <w:t xml:space="preserve">5.6 Заседания по вопросам организации деятельности Центра осуществляются по согласованию руководителями организаций и учреждений различных форм правовой деятельности муниципального образования </w:t>
      </w:r>
      <w:proofErr w:type="spellStart"/>
      <w:r>
        <w:rPr>
          <w:sz w:val="28"/>
          <w:szCs w:val="28"/>
        </w:rPr>
        <w:t>Ясненский</w:t>
      </w:r>
      <w:proofErr w:type="spellEnd"/>
      <w:r>
        <w:rPr>
          <w:sz w:val="28"/>
          <w:szCs w:val="28"/>
        </w:rPr>
        <w:t xml:space="preserve"> городской округ не реже одного раза в квартал.</w:t>
      </w:r>
    </w:p>
    <w:p w:rsidR="00F65359" w:rsidRDefault="00F65359" w:rsidP="00F65359">
      <w:pPr>
        <w:pStyle w:val="a4"/>
        <w:shd w:val="clear" w:color="auto" w:fill="FFFFFF"/>
        <w:spacing w:before="0" w:beforeAutospacing="0" w:after="0" w:afterAutospacing="0" w:line="360" w:lineRule="auto"/>
        <w:jc w:val="both"/>
      </w:pPr>
      <w:r>
        <w:rPr>
          <w:sz w:val="28"/>
          <w:szCs w:val="28"/>
        </w:rPr>
        <w:t xml:space="preserve">5.7 Планирование деятельности Центра формируется из программ (приложение№1) организаций и учреждений различных форм правовой деятельности муниципального образования </w:t>
      </w:r>
      <w:proofErr w:type="spellStart"/>
      <w:r>
        <w:rPr>
          <w:sz w:val="28"/>
          <w:szCs w:val="28"/>
        </w:rPr>
        <w:t>Ясненский</w:t>
      </w:r>
      <w:proofErr w:type="spellEnd"/>
      <w:r>
        <w:rPr>
          <w:sz w:val="28"/>
          <w:szCs w:val="28"/>
        </w:rPr>
        <w:t xml:space="preserve"> городской округ, участвующих в деятельности Центра на основе соглашений о взаимодействии.</w:t>
      </w:r>
      <w:r>
        <w:t xml:space="preserve"> </w:t>
      </w:r>
    </w:p>
    <w:p w:rsidR="00F65359" w:rsidRDefault="00F65359" w:rsidP="00F65359">
      <w:pPr>
        <w:pStyle w:val="a4"/>
        <w:shd w:val="clear" w:color="auto" w:fill="FFFFFF"/>
        <w:spacing w:before="0" w:beforeAutospacing="0" w:after="0" w:afterAutospacing="0" w:line="360" w:lineRule="auto"/>
        <w:jc w:val="both"/>
        <w:rPr>
          <w:sz w:val="28"/>
          <w:szCs w:val="28"/>
        </w:rPr>
      </w:pPr>
      <w:r>
        <w:rPr>
          <w:sz w:val="28"/>
          <w:szCs w:val="28"/>
        </w:rPr>
        <w:t xml:space="preserve">5.8  Руководитель Центра формирует план деятельности Центра на год, вносит корректировки, согласовывает с руководителями организаций и учреждений различных форм правовой деятельности муниципального образования </w:t>
      </w:r>
      <w:proofErr w:type="spellStart"/>
      <w:r>
        <w:rPr>
          <w:sz w:val="28"/>
          <w:szCs w:val="28"/>
        </w:rPr>
        <w:t>Ясненский</w:t>
      </w:r>
      <w:proofErr w:type="spellEnd"/>
      <w:r>
        <w:rPr>
          <w:sz w:val="28"/>
          <w:szCs w:val="28"/>
        </w:rPr>
        <w:t xml:space="preserve"> городской окру, с</w:t>
      </w:r>
      <w:r>
        <w:t xml:space="preserve"> </w:t>
      </w:r>
      <w:r>
        <w:rPr>
          <w:sz w:val="28"/>
          <w:szCs w:val="28"/>
        </w:rPr>
        <w:t xml:space="preserve">Советом Центра, с заместителем главы администрации по социальным вопросам муниципального образования </w:t>
      </w:r>
      <w:proofErr w:type="spellStart"/>
      <w:r>
        <w:rPr>
          <w:sz w:val="28"/>
          <w:szCs w:val="28"/>
        </w:rPr>
        <w:t>Ясненский</w:t>
      </w:r>
      <w:proofErr w:type="spellEnd"/>
      <w:r>
        <w:rPr>
          <w:sz w:val="28"/>
          <w:szCs w:val="28"/>
        </w:rPr>
        <w:t xml:space="preserve"> городской округ. </w:t>
      </w:r>
    </w:p>
    <w:p w:rsidR="00F65359" w:rsidRDefault="00F65359" w:rsidP="00F65359">
      <w:pPr>
        <w:pStyle w:val="a4"/>
        <w:shd w:val="clear" w:color="auto" w:fill="FFFFFF"/>
        <w:spacing w:before="0" w:beforeAutospacing="0" w:after="0" w:afterAutospacing="0" w:line="360" w:lineRule="auto"/>
        <w:jc w:val="both"/>
        <w:rPr>
          <w:sz w:val="28"/>
          <w:szCs w:val="28"/>
        </w:rPr>
      </w:pPr>
      <w:r>
        <w:rPr>
          <w:sz w:val="28"/>
          <w:szCs w:val="28"/>
        </w:rPr>
        <w:t xml:space="preserve">5.9 Руководитель центра предоставляет отчёт о деятельности   Центра координатору Центра </w:t>
      </w:r>
      <w:proofErr w:type="gramStart"/>
      <w:r>
        <w:rPr>
          <w:sz w:val="28"/>
          <w:szCs w:val="28"/>
        </w:rPr>
        <w:t>-р</w:t>
      </w:r>
      <w:proofErr w:type="gramEnd"/>
      <w:r>
        <w:rPr>
          <w:sz w:val="28"/>
          <w:szCs w:val="28"/>
        </w:rPr>
        <w:t xml:space="preserve">уководителю отдела культуры администрации муниципального образования </w:t>
      </w:r>
      <w:proofErr w:type="spellStart"/>
      <w:r>
        <w:rPr>
          <w:sz w:val="28"/>
          <w:szCs w:val="28"/>
        </w:rPr>
        <w:t>Ясненский</w:t>
      </w:r>
      <w:proofErr w:type="spellEnd"/>
      <w:r>
        <w:rPr>
          <w:sz w:val="28"/>
          <w:szCs w:val="28"/>
        </w:rPr>
        <w:t xml:space="preserve"> городской округ.    </w:t>
      </w:r>
    </w:p>
    <w:p w:rsidR="00F65359" w:rsidRDefault="00F65359" w:rsidP="00F65359">
      <w:pPr>
        <w:pStyle w:val="a4"/>
        <w:shd w:val="clear" w:color="auto" w:fill="FFFFFF"/>
        <w:spacing w:before="0" w:beforeAutospacing="0" w:after="0" w:afterAutospacing="0" w:line="360" w:lineRule="auto"/>
        <w:jc w:val="both"/>
        <w:rPr>
          <w:sz w:val="28"/>
          <w:szCs w:val="28"/>
        </w:rPr>
      </w:pPr>
    </w:p>
    <w:p w:rsidR="00F65359" w:rsidRDefault="00F65359" w:rsidP="00F65359">
      <w:pPr>
        <w:pStyle w:val="a4"/>
        <w:shd w:val="clear" w:color="auto" w:fill="FFFFFF"/>
        <w:spacing w:before="0" w:beforeAutospacing="0" w:after="0" w:afterAutospacing="0" w:line="360" w:lineRule="auto"/>
        <w:jc w:val="both"/>
        <w:rPr>
          <w:sz w:val="28"/>
          <w:szCs w:val="28"/>
        </w:rPr>
      </w:pPr>
    </w:p>
    <w:p w:rsidR="00F65359" w:rsidRDefault="00F65359" w:rsidP="00F65359">
      <w:pPr>
        <w:pStyle w:val="a4"/>
        <w:shd w:val="clear" w:color="auto" w:fill="FFFFFF"/>
        <w:spacing w:before="0" w:beforeAutospacing="0" w:after="0" w:afterAutospacing="0" w:line="360" w:lineRule="auto"/>
        <w:jc w:val="both"/>
        <w:rPr>
          <w:sz w:val="28"/>
          <w:szCs w:val="28"/>
        </w:rPr>
      </w:pPr>
    </w:p>
    <w:p w:rsidR="00F65359" w:rsidRDefault="00F65359" w:rsidP="00F65359">
      <w:pPr>
        <w:pStyle w:val="a4"/>
        <w:shd w:val="clear" w:color="auto" w:fill="FFFFFF"/>
        <w:spacing w:before="0" w:beforeAutospacing="0" w:after="0" w:afterAutospacing="0" w:line="360" w:lineRule="auto"/>
        <w:jc w:val="both"/>
        <w:rPr>
          <w:sz w:val="28"/>
          <w:szCs w:val="28"/>
        </w:rPr>
      </w:pPr>
    </w:p>
    <w:p w:rsidR="00F65359" w:rsidRDefault="00F65359" w:rsidP="00F65359">
      <w:pPr>
        <w:pStyle w:val="a4"/>
        <w:shd w:val="clear" w:color="auto" w:fill="FFFFFF"/>
        <w:spacing w:before="0" w:beforeAutospacing="0" w:after="0" w:afterAutospacing="0" w:line="360" w:lineRule="auto"/>
        <w:jc w:val="both"/>
        <w:rPr>
          <w:sz w:val="28"/>
          <w:szCs w:val="28"/>
        </w:rPr>
      </w:pPr>
    </w:p>
    <w:p w:rsidR="00F65359" w:rsidRDefault="00F65359" w:rsidP="00F65359">
      <w:pPr>
        <w:pStyle w:val="a4"/>
        <w:shd w:val="clear" w:color="auto" w:fill="FFFFFF"/>
        <w:spacing w:before="0" w:beforeAutospacing="0" w:after="0" w:afterAutospacing="0" w:line="360" w:lineRule="auto"/>
        <w:jc w:val="both"/>
        <w:rPr>
          <w:sz w:val="28"/>
          <w:szCs w:val="28"/>
        </w:rPr>
      </w:pPr>
    </w:p>
    <w:p w:rsidR="00F65359" w:rsidRDefault="00F65359" w:rsidP="00F65359">
      <w:pPr>
        <w:pStyle w:val="a4"/>
        <w:shd w:val="clear" w:color="auto" w:fill="FFFFFF"/>
        <w:spacing w:before="0" w:beforeAutospacing="0" w:after="0" w:afterAutospacing="0" w:line="360" w:lineRule="auto"/>
        <w:jc w:val="both"/>
        <w:rPr>
          <w:sz w:val="28"/>
          <w:szCs w:val="28"/>
        </w:rPr>
      </w:pPr>
    </w:p>
    <w:p w:rsidR="00F65359" w:rsidRDefault="00F65359" w:rsidP="00F65359">
      <w:pPr>
        <w:pStyle w:val="a4"/>
        <w:shd w:val="clear" w:color="auto" w:fill="FFFFFF"/>
        <w:spacing w:before="0" w:beforeAutospacing="0" w:after="0" w:afterAutospacing="0" w:line="360" w:lineRule="auto"/>
        <w:jc w:val="both"/>
        <w:rPr>
          <w:sz w:val="28"/>
          <w:szCs w:val="28"/>
        </w:rPr>
      </w:pPr>
    </w:p>
    <w:p w:rsidR="00F65359" w:rsidRDefault="00F65359" w:rsidP="00F65359">
      <w:pPr>
        <w:shd w:val="clear" w:color="auto" w:fill="FFFFFF"/>
        <w:spacing w:after="0" w:line="360" w:lineRule="auto"/>
        <w:outlineLvl w:val="0"/>
        <w:rPr>
          <w:b/>
          <w:bCs/>
          <w:kern w:val="36"/>
          <w:sz w:val="28"/>
          <w:szCs w:val="28"/>
          <w:shd w:val="clear" w:color="auto" w:fill="FFFFFF"/>
        </w:rPr>
      </w:pPr>
      <w:r>
        <w:rPr>
          <w:b/>
          <w:bCs/>
          <w:kern w:val="36"/>
          <w:sz w:val="28"/>
          <w:szCs w:val="28"/>
          <w:shd w:val="clear" w:color="auto" w:fill="FFFFFF"/>
        </w:rPr>
        <w:t xml:space="preserve">                                                 </w:t>
      </w:r>
    </w:p>
    <w:p w:rsidR="00A77D25" w:rsidRDefault="00A77D25" w:rsidP="00A77D25">
      <w:pPr>
        <w:autoSpaceDE w:val="0"/>
        <w:autoSpaceDN w:val="0"/>
        <w:adjustRightInd w:val="0"/>
        <w:spacing w:after="0" w:line="240" w:lineRule="auto"/>
        <w:ind w:right="54"/>
        <w:jc w:val="right"/>
        <w:rPr>
          <w:b/>
          <w:bCs/>
          <w:color w:val="000000"/>
          <w:sz w:val="24"/>
          <w:szCs w:val="24"/>
        </w:rPr>
      </w:pPr>
    </w:p>
    <w:p w:rsidR="00A77D25" w:rsidRDefault="00A77D25" w:rsidP="00A77D25">
      <w:pPr>
        <w:autoSpaceDE w:val="0"/>
        <w:autoSpaceDN w:val="0"/>
        <w:adjustRightInd w:val="0"/>
        <w:spacing w:after="0" w:line="240" w:lineRule="auto"/>
        <w:ind w:right="54"/>
        <w:jc w:val="right"/>
        <w:rPr>
          <w:b/>
          <w:bCs/>
          <w:color w:val="000000"/>
          <w:sz w:val="24"/>
          <w:szCs w:val="24"/>
        </w:rPr>
      </w:pPr>
    </w:p>
    <w:p w:rsidR="00A77D25" w:rsidRDefault="00A77D25" w:rsidP="00A77D25">
      <w:pPr>
        <w:autoSpaceDE w:val="0"/>
        <w:autoSpaceDN w:val="0"/>
        <w:adjustRightInd w:val="0"/>
        <w:spacing w:after="0" w:line="240" w:lineRule="auto"/>
        <w:ind w:right="54"/>
        <w:jc w:val="right"/>
        <w:rPr>
          <w:b/>
          <w:bCs/>
          <w:color w:val="000000"/>
          <w:sz w:val="24"/>
          <w:szCs w:val="24"/>
        </w:rPr>
      </w:pPr>
    </w:p>
    <w:p w:rsidR="00A77D25" w:rsidRDefault="00A77D25" w:rsidP="00A77D25">
      <w:pPr>
        <w:autoSpaceDE w:val="0"/>
        <w:autoSpaceDN w:val="0"/>
        <w:adjustRightInd w:val="0"/>
        <w:spacing w:after="0" w:line="240" w:lineRule="auto"/>
        <w:ind w:right="54"/>
        <w:jc w:val="right"/>
        <w:rPr>
          <w:b/>
          <w:bCs/>
          <w:color w:val="000000"/>
          <w:sz w:val="24"/>
          <w:szCs w:val="24"/>
        </w:rPr>
      </w:pPr>
    </w:p>
    <w:p w:rsidR="00A77D25" w:rsidRDefault="00A77D25" w:rsidP="00A77D25">
      <w:pPr>
        <w:autoSpaceDE w:val="0"/>
        <w:autoSpaceDN w:val="0"/>
        <w:adjustRightInd w:val="0"/>
        <w:spacing w:after="0" w:line="240" w:lineRule="auto"/>
        <w:ind w:right="54"/>
        <w:jc w:val="right"/>
        <w:rPr>
          <w:b/>
          <w:bCs/>
          <w:color w:val="000000"/>
          <w:sz w:val="24"/>
          <w:szCs w:val="24"/>
        </w:rPr>
      </w:pPr>
    </w:p>
    <w:p w:rsidR="00A77D25" w:rsidRDefault="00A77D25" w:rsidP="00A77D25">
      <w:pPr>
        <w:autoSpaceDE w:val="0"/>
        <w:autoSpaceDN w:val="0"/>
        <w:adjustRightInd w:val="0"/>
        <w:spacing w:after="0" w:line="240" w:lineRule="auto"/>
        <w:ind w:right="54"/>
        <w:jc w:val="right"/>
        <w:rPr>
          <w:b/>
          <w:bCs/>
          <w:color w:val="000000"/>
          <w:sz w:val="24"/>
          <w:szCs w:val="24"/>
        </w:rPr>
      </w:pPr>
    </w:p>
    <w:p w:rsidR="00F65359" w:rsidRDefault="00F65359" w:rsidP="00A77D25">
      <w:pPr>
        <w:autoSpaceDE w:val="0"/>
        <w:autoSpaceDN w:val="0"/>
        <w:adjustRightInd w:val="0"/>
        <w:spacing w:after="0" w:line="240" w:lineRule="auto"/>
        <w:ind w:right="54"/>
        <w:jc w:val="right"/>
        <w:rPr>
          <w:color w:val="FF0000"/>
          <w:sz w:val="28"/>
          <w:szCs w:val="28"/>
        </w:rPr>
      </w:pPr>
      <w:r>
        <w:rPr>
          <w:b/>
          <w:bCs/>
          <w:color w:val="000000"/>
          <w:sz w:val="24"/>
          <w:szCs w:val="24"/>
        </w:rPr>
        <w:lastRenderedPageBreak/>
        <w:t xml:space="preserve"> Приложение №2</w:t>
      </w:r>
    </w:p>
    <w:p w:rsidR="00F65359" w:rsidRDefault="00F65359" w:rsidP="00F65359">
      <w:pPr>
        <w:tabs>
          <w:tab w:val="left" w:pos="6855"/>
        </w:tabs>
        <w:spacing w:after="0" w:line="240" w:lineRule="auto"/>
        <w:rPr>
          <w:b/>
          <w:bCs/>
          <w:color w:val="000000"/>
          <w:sz w:val="28"/>
          <w:szCs w:val="28"/>
        </w:rPr>
      </w:pPr>
      <w:r>
        <w:rPr>
          <w:b/>
          <w:bCs/>
          <w:color w:val="000000"/>
          <w:sz w:val="28"/>
          <w:szCs w:val="28"/>
        </w:rPr>
        <w:t xml:space="preserve">                                                     </w:t>
      </w:r>
    </w:p>
    <w:p w:rsidR="00F65359" w:rsidRDefault="00F65359" w:rsidP="00F65359">
      <w:pPr>
        <w:shd w:val="clear" w:color="auto" w:fill="FFFFFF"/>
        <w:spacing w:after="0" w:line="360" w:lineRule="auto"/>
        <w:outlineLvl w:val="0"/>
        <w:rPr>
          <w:b/>
          <w:bCs/>
          <w:kern w:val="36"/>
          <w:sz w:val="28"/>
          <w:szCs w:val="28"/>
          <w:shd w:val="clear" w:color="auto" w:fill="FFFFFF"/>
        </w:rPr>
      </w:pPr>
    </w:p>
    <w:p w:rsidR="00F65359" w:rsidRDefault="00F65359" w:rsidP="00F65359">
      <w:pPr>
        <w:shd w:val="clear" w:color="auto" w:fill="FFFFFF"/>
        <w:spacing w:after="0" w:line="360" w:lineRule="auto"/>
        <w:outlineLvl w:val="0"/>
        <w:rPr>
          <w:b/>
          <w:bCs/>
          <w:kern w:val="36"/>
          <w:sz w:val="28"/>
          <w:szCs w:val="28"/>
          <w:shd w:val="clear" w:color="auto" w:fill="FFFFFF"/>
        </w:rPr>
      </w:pPr>
      <w:r>
        <w:rPr>
          <w:b/>
          <w:bCs/>
          <w:kern w:val="36"/>
          <w:sz w:val="28"/>
          <w:szCs w:val="28"/>
          <w:shd w:val="clear" w:color="auto" w:fill="FFFFFF"/>
        </w:rPr>
        <w:t xml:space="preserve">                                                      </w:t>
      </w:r>
      <w:r w:rsidR="00A77D25">
        <w:rPr>
          <w:b/>
          <w:bCs/>
          <w:kern w:val="36"/>
          <w:sz w:val="28"/>
          <w:szCs w:val="28"/>
          <w:shd w:val="clear" w:color="auto" w:fill="FFFFFF"/>
        </w:rPr>
        <w:t xml:space="preserve">       План </w:t>
      </w:r>
      <w:r>
        <w:rPr>
          <w:b/>
          <w:bCs/>
          <w:kern w:val="36"/>
          <w:sz w:val="28"/>
          <w:szCs w:val="28"/>
          <w:shd w:val="clear" w:color="auto" w:fill="FFFFFF"/>
        </w:rPr>
        <w:t xml:space="preserve">    </w:t>
      </w:r>
    </w:p>
    <w:tbl>
      <w:tblPr>
        <w:tblpPr w:leftFromText="180" w:rightFromText="180" w:vertAnchor="text" w:horzAnchor="page" w:tblpX="1138" w:tblpY="1664"/>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2"/>
        <w:gridCol w:w="1302"/>
        <w:gridCol w:w="2478"/>
        <w:gridCol w:w="1620"/>
        <w:gridCol w:w="1728"/>
        <w:gridCol w:w="180"/>
        <w:gridCol w:w="900"/>
        <w:gridCol w:w="900"/>
      </w:tblGrid>
      <w:tr w:rsidR="00F65359" w:rsidTr="00F65359">
        <w:trPr>
          <w:trHeight w:val="780"/>
        </w:trPr>
        <w:tc>
          <w:tcPr>
            <w:tcW w:w="1332" w:type="dxa"/>
            <w:vMerge w:val="restart"/>
            <w:tcBorders>
              <w:top w:val="single" w:sz="4" w:space="0" w:color="auto"/>
              <w:left w:val="single" w:sz="4" w:space="0" w:color="auto"/>
              <w:bottom w:val="single" w:sz="4" w:space="0" w:color="auto"/>
              <w:right w:val="single" w:sz="4" w:space="0" w:color="auto"/>
            </w:tcBorders>
            <w:hideMark/>
          </w:tcPr>
          <w:p w:rsidR="00F65359" w:rsidRDefault="00F65359">
            <w:pPr>
              <w:spacing w:after="0" w:line="360" w:lineRule="auto"/>
              <w:jc w:val="both"/>
              <w:outlineLvl w:val="0"/>
              <w:rPr>
                <w:b/>
                <w:bCs/>
                <w:kern w:val="36"/>
                <w:sz w:val="28"/>
                <w:szCs w:val="28"/>
                <w:shd w:val="clear" w:color="auto" w:fill="FFFFFF"/>
              </w:rPr>
            </w:pPr>
            <w:r>
              <w:rPr>
                <w:b/>
                <w:bCs/>
                <w:kern w:val="36"/>
                <w:sz w:val="28"/>
                <w:szCs w:val="28"/>
                <w:shd w:val="clear" w:color="auto" w:fill="FFFFFF"/>
              </w:rPr>
              <w:t xml:space="preserve">№ </w:t>
            </w:r>
            <w:proofErr w:type="gramStart"/>
            <w:r>
              <w:rPr>
                <w:b/>
                <w:bCs/>
                <w:kern w:val="36"/>
                <w:sz w:val="28"/>
                <w:szCs w:val="28"/>
                <w:shd w:val="clear" w:color="auto" w:fill="FFFFFF"/>
              </w:rPr>
              <w:t>п</w:t>
            </w:r>
            <w:proofErr w:type="gramEnd"/>
            <w:r>
              <w:rPr>
                <w:b/>
                <w:bCs/>
                <w:kern w:val="36"/>
                <w:sz w:val="28"/>
                <w:szCs w:val="28"/>
                <w:shd w:val="clear" w:color="auto" w:fill="FFFFFF"/>
              </w:rPr>
              <w:t>/п</w:t>
            </w:r>
          </w:p>
        </w:tc>
        <w:tc>
          <w:tcPr>
            <w:tcW w:w="1302" w:type="dxa"/>
            <w:vMerge w:val="restart"/>
            <w:tcBorders>
              <w:top w:val="single" w:sz="4" w:space="0" w:color="auto"/>
              <w:left w:val="single" w:sz="4" w:space="0" w:color="auto"/>
              <w:bottom w:val="single" w:sz="4" w:space="0" w:color="auto"/>
              <w:right w:val="single" w:sz="4" w:space="0" w:color="auto"/>
            </w:tcBorders>
            <w:hideMark/>
          </w:tcPr>
          <w:p w:rsidR="00F65359" w:rsidRDefault="00F65359">
            <w:pPr>
              <w:spacing w:after="0" w:line="240" w:lineRule="auto"/>
              <w:jc w:val="both"/>
              <w:outlineLvl w:val="0"/>
              <w:rPr>
                <w:b/>
                <w:bCs/>
                <w:kern w:val="36"/>
                <w:sz w:val="28"/>
                <w:szCs w:val="28"/>
                <w:shd w:val="clear" w:color="auto" w:fill="FFFFFF"/>
              </w:rPr>
            </w:pPr>
            <w:r>
              <w:rPr>
                <w:b/>
                <w:bCs/>
                <w:kern w:val="36"/>
                <w:sz w:val="28"/>
                <w:szCs w:val="28"/>
                <w:shd w:val="clear" w:color="auto" w:fill="FFFFFF"/>
              </w:rPr>
              <w:t>Мероприятие (направление)</w:t>
            </w:r>
          </w:p>
        </w:tc>
        <w:tc>
          <w:tcPr>
            <w:tcW w:w="2478" w:type="dxa"/>
            <w:vMerge w:val="restart"/>
            <w:tcBorders>
              <w:top w:val="single" w:sz="4" w:space="0" w:color="auto"/>
              <w:left w:val="single" w:sz="4" w:space="0" w:color="auto"/>
              <w:bottom w:val="single" w:sz="4" w:space="0" w:color="auto"/>
              <w:right w:val="single" w:sz="4" w:space="0" w:color="auto"/>
            </w:tcBorders>
            <w:hideMark/>
          </w:tcPr>
          <w:p w:rsidR="00F65359" w:rsidRDefault="00F65359">
            <w:pPr>
              <w:spacing w:after="0" w:line="360" w:lineRule="auto"/>
              <w:jc w:val="both"/>
              <w:outlineLvl w:val="0"/>
              <w:rPr>
                <w:b/>
                <w:bCs/>
                <w:kern w:val="36"/>
                <w:sz w:val="28"/>
                <w:szCs w:val="28"/>
                <w:shd w:val="clear" w:color="auto" w:fill="FFFFFF"/>
              </w:rPr>
            </w:pPr>
            <w:r>
              <w:rPr>
                <w:b/>
                <w:bCs/>
                <w:kern w:val="36"/>
                <w:sz w:val="28"/>
                <w:szCs w:val="28"/>
                <w:shd w:val="clear" w:color="auto" w:fill="FFFFFF"/>
              </w:rPr>
              <w:t>Название мероприятия</w:t>
            </w:r>
          </w:p>
        </w:tc>
        <w:tc>
          <w:tcPr>
            <w:tcW w:w="1620" w:type="dxa"/>
            <w:vMerge w:val="restart"/>
            <w:tcBorders>
              <w:top w:val="single" w:sz="4" w:space="0" w:color="auto"/>
              <w:left w:val="single" w:sz="4" w:space="0" w:color="auto"/>
              <w:bottom w:val="single" w:sz="4" w:space="0" w:color="auto"/>
              <w:right w:val="single" w:sz="4" w:space="0" w:color="auto"/>
            </w:tcBorders>
            <w:hideMark/>
          </w:tcPr>
          <w:p w:rsidR="00F65359" w:rsidRDefault="00F65359">
            <w:pPr>
              <w:spacing w:after="0" w:line="360" w:lineRule="auto"/>
              <w:jc w:val="both"/>
              <w:outlineLvl w:val="0"/>
              <w:rPr>
                <w:b/>
                <w:bCs/>
                <w:kern w:val="36"/>
                <w:sz w:val="28"/>
                <w:szCs w:val="28"/>
                <w:shd w:val="clear" w:color="auto" w:fill="FFFFFF"/>
              </w:rPr>
            </w:pPr>
            <w:r>
              <w:rPr>
                <w:b/>
                <w:bCs/>
                <w:kern w:val="36"/>
                <w:sz w:val="28"/>
                <w:szCs w:val="28"/>
                <w:shd w:val="clear" w:color="auto" w:fill="FFFFFF"/>
              </w:rPr>
              <w:t xml:space="preserve">Дата </w:t>
            </w:r>
          </w:p>
        </w:tc>
        <w:tc>
          <w:tcPr>
            <w:tcW w:w="2808" w:type="dxa"/>
            <w:gridSpan w:val="3"/>
            <w:tcBorders>
              <w:top w:val="single" w:sz="4" w:space="0" w:color="auto"/>
              <w:left w:val="single" w:sz="4" w:space="0" w:color="auto"/>
              <w:bottom w:val="single" w:sz="4" w:space="0" w:color="auto"/>
              <w:right w:val="single" w:sz="4" w:space="0" w:color="auto"/>
            </w:tcBorders>
            <w:hideMark/>
          </w:tcPr>
          <w:p w:rsidR="00F65359" w:rsidRDefault="00F65359">
            <w:pPr>
              <w:spacing w:after="0" w:line="360" w:lineRule="auto"/>
              <w:jc w:val="center"/>
              <w:outlineLvl w:val="0"/>
              <w:rPr>
                <w:b/>
                <w:bCs/>
                <w:kern w:val="36"/>
                <w:sz w:val="28"/>
                <w:szCs w:val="28"/>
                <w:shd w:val="clear" w:color="auto" w:fill="FFFFFF"/>
              </w:rPr>
            </w:pPr>
            <w:r>
              <w:rPr>
                <w:b/>
                <w:bCs/>
                <w:kern w:val="36"/>
                <w:sz w:val="28"/>
                <w:szCs w:val="28"/>
                <w:shd w:val="clear" w:color="auto" w:fill="FFFFFF"/>
              </w:rPr>
              <w:t>Организация</w:t>
            </w:r>
          </w:p>
        </w:tc>
        <w:tc>
          <w:tcPr>
            <w:tcW w:w="900" w:type="dxa"/>
            <w:vMerge w:val="restart"/>
            <w:tcBorders>
              <w:top w:val="single" w:sz="4" w:space="0" w:color="auto"/>
              <w:left w:val="single" w:sz="4" w:space="0" w:color="auto"/>
              <w:bottom w:val="single" w:sz="4" w:space="0" w:color="auto"/>
              <w:right w:val="single" w:sz="4" w:space="0" w:color="auto"/>
            </w:tcBorders>
            <w:hideMark/>
          </w:tcPr>
          <w:p w:rsidR="00F65359" w:rsidRDefault="00F65359">
            <w:pPr>
              <w:spacing w:after="0" w:line="240" w:lineRule="auto"/>
              <w:jc w:val="both"/>
              <w:outlineLvl w:val="0"/>
              <w:rPr>
                <w:b/>
                <w:bCs/>
                <w:kern w:val="36"/>
                <w:sz w:val="28"/>
                <w:szCs w:val="28"/>
                <w:shd w:val="clear" w:color="auto" w:fill="FFFFFF"/>
              </w:rPr>
            </w:pPr>
            <w:r>
              <w:rPr>
                <w:b/>
                <w:bCs/>
                <w:kern w:val="36"/>
                <w:sz w:val="28"/>
                <w:szCs w:val="28"/>
                <w:shd w:val="clear" w:color="auto" w:fill="FFFFFF"/>
              </w:rPr>
              <w:t xml:space="preserve">Ресурсное обеспечение </w:t>
            </w:r>
          </w:p>
        </w:tc>
      </w:tr>
      <w:tr w:rsidR="00F65359" w:rsidTr="00F65359">
        <w:trPr>
          <w:trHeight w:val="675"/>
        </w:trPr>
        <w:tc>
          <w:tcPr>
            <w:tcW w:w="10440" w:type="dxa"/>
            <w:vMerge/>
            <w:tcBorders>
              <w:top w:val="single" w:sz="4" w:space="0" w:color="auto"/>
              <w:left w:val="single" w:sz="4" w:space="0" w:color="auto"/>
              <w:bottom w:val="single" w:sz="4" w:space="0" w:color="auto"/>
              <w:right w:val="single" w:sz="4" w:space="0" w:color="auto"/>
            </w:tcBorders>
            <w:vAlign w:val="center"/>
            <w:hideMark/>
          </w:tcPr>
          <w:p w:rsidR="00F65359" w:rsidRDefault="00F65359">
            <w:pPr>
              <w:spacing w:after="0" w:line="240" w:lineRule="auto"/>
              <w:rPr>
                <w:b/>
                <w:bCs/>
                <w:kern w:val="36"/>
                <w:sz w:val="28"/>
                <w:szCs w:val="28"/>
                <w:shd w:val="clear" w:color="auto" w:fill="FFFFFF"/>
              </w:rPr>
            </w:pPr>
          </w:p>
        </w:tc>
        <w:tc>
          <w:tcPr>
            <w:tcW w:w="1302" w:type="dxa"/>
            <w:vMerge/>
            <w:tcBorders>
              <w:top w:val="single" w:sz="4" w:space="0" w:color="auto"/>
              <w:left w:val="single" w:sz="4" w:space="0" w:color="auto"/>
              <w:bottom w:val="single" w:sz="4" w:space="0" w:color="auto"/>
              <w:right w:val="single" w:sz="4" w:space="0" w:color="auto"/>
            </w:tcBorders>
            <w:vAlign w:val="center"/>
            <w:hideMark/>
          </w:tcPr>
          <w:p w:rsidR="00F65359" w:rsidRDefault="00F65359">
            <w:pPr>
              <w:spacing w:after="0" w:line="240" w:lineRule="auto"/>
              <w:rPr>
                <w:b/>
                <w:bCs/>
                <w:kern w:val="36"/>
                <w:sz w:val="28"/>
                <w:szCs w:val="28"/>
                <w:shd w:val="clear" w:color="auto" w:fill="FFFFFF"/>
              </w:rPr>
            </w:pPr>
          </w:p>
        </w:tc>
        <w:tc>
          <w:tcPr>
            <w:tcW w:w="2478" w:type="dxa"/>
            <w:vMerge/>
            <w:tcBorders>
              <w:top w:val="single" w:sz="4" w:space="0" w:color="auto"/>
              <w:left w:val="single" w:sz="4" w:space="0" w:color="auto"/>
              <w:bottom w:val="single" w:sz="4" w:space="0" w:color="auto"/>
              <w:right w:val="single" w:sz="4" w:space="0" w:color="auto"/>
            </w:tcBorders>
            <w:vAlign w:val="center"/>
            <w:hideMark/>
          </w:tcPr>
          <w:p w:rsidR="00F65359" w:rsidRDefault="00F65359">
            <w:pPr>
              <w:spacing w:after="0" w:line="240" w:lineRule="auto"/>
              <w:rPr>
                <w:b/>
                <w:bCs/>
                <w:kern w:val="36"/>
                <w:sz w:val="28"/>
                <w:szCs w:val="28"/>
                <w:shd w:val="clear" w:color="auto" w:fill="FFFFFF"/>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F65359" w:rsidRDefault="00F65359">
            <w:pPr>
              <w:spacing w:after="0" w:line="240" w:lineRule="auto"/>
              <w:rPr>
                <w:b/>
                <w:bCs/>
                <w:kern w:val="36"/>
                <w:sz w:val="28"/>
                <w:szCs w:val="28"/>
                <w:shd w:val="clear" w:color="auto" w:fill="FFFFFF"/>
              </w:rPr>
            </w:pPr>
          </w:p>
        </w:tc>
        <w:tc>
          <w:tcPr>
            <w:tcW w:w="1728" w:type="dxa"/>
            <w:tcBorders>
              <w:top w:val="single" w:sz="4" w:space="0" w:color="auto"/>
              <w:left w:val="single" w:sz="4" w:space="0" w:color="auto"/>
              <w:bottom w:val="single" w:sz="4" w:space="0" w:color="auto"/>
              <w:right w:val="single" w:sz="4" w:space="0" w:color="auto"/>
            </w:tcBorders>
            <w:hideMark/>
          </w:tcPr>
          <w:p w:rsidR="00F65359" w:rsidRDefault="00F65359">
            <w:pPr>
              <w:spacing w:after="0" w:line="240" w:lineRule="auto"/>
              <w:jc w:val="both"/>
              <w:outlineLvl w:val="0"/>
              <w:rPr>
                <w:b/>
                <w:bCs/>
                <w:kern w:val="36"/>
                <w:sz w:val="28"/>
                <w:szCs w:val="28"/>
                <w:shd w:val="clear" w:color="auto" w:fill="FFFFFF"/>
              </w:rPr>
            </w:pPr>
            <w:r>
              <w:rPr>
                <w:b/>
                <w:bCs/>
                <w:kern w:val="36"/>
                <w:sz w:val="28"/>
                <w:szCs w:val="28"/>
                <w:shd w:val="clear" w:color="auto" w:fill="FFFFFF"/>
              </w:rPr>
              <w:t>Место проведения/</w:t>
            </w:r>
          </w:p>
          <w:p w:rsidR="00F65359" w:rsidRDefault="00F65359">
            <w:pPr>
              <w:spacing w:after="0" w:line="240" w:lineRule="auto"/>
              <w:jc w:val="both"/>
              <w:outlineLvl w:val="0"/>
              <w:rPr>
                <w:b/>
                <w:bCs/>
                <w:kern w:val="36"/>
                <w:sz w:val="28"/>
                <w:szCs w:val="28"/>
                <w:shd w:val="clear" w:color="auto" w:fill="FFFFFF"/>
              </w:rPr>
            </w:pPr>
            <w:r>
              <w:rPr>
                <w:b/>
                <w:bCs/>
                <w:kern w:val="36"/>
                <w:sz w:val="28"/>
                <w:szCs w:val="28"/>
                <w:shd w:val="clear" w:color="auto" w:fill="FFFFFF"/>
              </w:rPr>
              <w:t>кто проводит</w:t>
            </w:r>
            <w:r w:rsidR="00531A6F">
              <w:rPr>
                <w:b/>
                <w:bCs/>
                <w:kern w:val="36"/>
                <w:sz w:val="28"/>
                <w:szCs w:val="28"/>
                <w:shd w:val="clear" w:color="auto" w:fill="FFFFFF"/>
              </w:rPr>
              <w:t>/</w:t>
            </w:r>
          </w:p>
        </w:tc>
        <w:tc>
          <w:tcPr>
            <w:tcW w:w="1080" w:type="dxa"/>
            <w:gridSpan w:val="2"/>
            <w:tcBorders>
              <w:top w:val="single" w:sz="4" w:space="0" w:color="auto"/>
              <w:left w:val="single" w:sz="4" w:space="0" w:color="auto"/>
              <w:bottom w:val="single" w:sz="4" w:space="0" w:color="auto"/>
              <w:right w:val="single" w:sz="4" w:space="0" w:color="auto"/>
            </w:tcBorders>
            <w:hideMark/>
          </w:tcPr>
          <w:p w:rsidR="00F65359" w:rsidRDefault="00F65359">
            <w:pPr>
              <w:spacing w:after="0" w:line="240" w:lineRule="auto"/>
              <w:jc w:val="both"/>
              <w:outlineLvl w:val="0"/>
              <w:rPr>
                <w:b/>
                <w:bCs/>
                <w:kern w:val="36"/>
                <w:sz w:val="28"/>
                <w:szCs w:val="28"/>
                <w:shd w:val="clear" w:color="auto" w:fill="FFFFFF"/>
              </w:rPr>
            </w:pPr>
            <w:r>
              <w:rPr>
                <w:b/>
                <w:bCs/>
                <w:kern w:val="36"/>
                <w:sz w:val="28"/>
                <w:szCs w:val="28"/>
                <w:shd w:val="clear" w:color="auto" w:fill="FFFFFF"/>
              </w:rPr>
              <w:t xml:space="preserve">Количество человек (группа) ответственный </w:t>
            </w: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65359" w:rsidRDefault="00F65359">
            <w:pPr>
              <w:spacing w:after="0" w:line="240" w:lineRule="auto"/>
              <w:rPr>
                <w:b/>
                <w:bCs/>
                <w:kern w:val="36"/>
                <w:sz w:val="28"/>
                <w:szCs w:val="28"/>
                <w:shd w:val="clear" w:color="auto" w:fill="FFFFFF"/>
              </w:rPr>
            </w:pPr>
          </w:p>
        </w:tc>
      </w:tr>
      <w:tr w:rsidR="00F65359" w:rsidTr="00F65359">
        <w:tc>
          <w:tcPr>
            <w:tcW w:w="10440" w:type="dxa"/>
            <w:gridSpan w:val="8"/>
            <w:tcBorders>
              <w:top w:val="single" w:sz="4" w:space="0" w:color="auto"/>
              <w:left w:val="single" w:sz="4" w:space="0" w:color="auto"/>
              <w:bottom w:val="single" w:sz="4" w:space="0" w:color="auto"/>
              <w:right w:val="single" w:sz="4" w:space="0" w:color="auto"/>
            </w:tcBorders>
            <w:hideMark/>
          </w:tcPr>
          <w:p w:rsidR="00F65359" w:rsidRDefault="00F65359">
            <w:pPr>
              <w:spacing w:before="100" w:beforeAutospacing="1" w:after="100" w:afterAutospacing="1" w:line="360" w:lineRule="auto"/>
              <w:jc w:val="center"/>
              <w:outlineLvl w:val="0"/>
              <w:rPr>
                <w:kern w:val="36"/>
                <w:sz w:val="28"/>
                <w:szCs w:val="28"/>
                <w:shd w:val="clear" w:color="auto" w:fill="FFFFFF"/>
                <w:lang w:val="en-US"/>
              </w:rPr>
            </w:pPr>
            <w:r>
              <w:rPr>
                <w:kern w:val="36"/>
                <w:sz w:val="28"/>
                <w:szCs w:val="28"/>
                <w:shd w:val="clear" w:color="auto" w:fill="FFFFFF"/>
              </w:rPr>
              <w:t xml:space="preserve">                </w:t>
            </w:r>
            <w:r>
              <w:rPr>
                <w:kern w:val="36"/>
                <w:sz w:val="28"/>
                <w:szCs w:val="28"/>
                <w:shd w:val="clear" w:color="auto" w:fill="FFFFFF"/>
                <w:lang w:val="en-US"/>
              </w:rPr>
              <w:t>I.</w:t>
            </w:r>
            <w:r>
              <w:rPr>
                <w:b/>
                <w:bCs/>
                <w:color w:val="000000"/>
                <w:kern w:val="36"/>
                <w:sz w:val="28"/>
                <w:szCs w:val="28"/>
              </w:rPr>
              <w:t xml:space="preserve"> Физкультурно-оздоровительное направление</w:t>
            </w:r>
          </w:p>
        </w:tc>
      </w:tr>
      <w:tr w:rsidR="00F65359" w:rsidTr="00F65359">
        <w:trPr>
          <w:trHeight w:val="600"/>
        </w:trPr>
        <w:tc>
          <w:tcPr>
            <w:tcW w:w="1332" w:type="dxa"/>
            <w:tcBorders>
              <w:top w:val="single" w:sz="4" w:space="0" w:color="auto"/>
              <w:left w:val="single" w:sz="4" w:space="0" w:color="auto"/>
              <w:bottom w:val="single" w:sz="4" w:space="0" w:color="auto"/>
              <w:right w:val="single" w:sz="4" w:space="0" w:color="auto"/>
            </w:tcBorders>
            <w:hideMark/>
          </w:tcPr>
          <w:p w:rsidR="00F65359" w:rsidRDefault="00F65359">
            <w:pPr>
              <w:spacing w:before="100" w:beforeAutospacing="1" w:after="100" w:afterAutospacing="1" w:line="360" w:lineRule="auto"/>
              <w:jc w:val="both"/>
              <w:outlineLvl w:val="0"/>
              <w:rPr>
                <w:kern w:val="36"/>
                <w:sz w:val="28"/>
                <w:szCs w:val="28"/>
                <w:shd w:val="clear" w:color="auto" w:fill="FFFFFF"/>
              </w:rPr>
            </w:pPr>
            <w:r>
              <w:rPr>
                <w:kern w:val="36"/>
                <w:sz w:val="28"/>
                <w:szCs w:val="28"/>
                <w:shd w:val="clear" w:color="auto" w:fill="FFFFFF"/>
              </w:rPr>
              <w:t>1.</w:t>
            </w:r>
          </w:p>
        </w:tc>
        <w:tc>
          <w:tcPr>
            <w:tcW w:w="1302" w:type="dxa"/>
            <w:tcBorders>
              <w:top w:val="single" w:sz="4" w:space="0" w:color="auto"/>
              <w:left w:val="single" w:sz="4" w:space="0" w:color="auto"/>
              <w:bottom w:val="single" w:sz="4" w:space="0" w:color="auto"/>
              <w:right w:val="single" w:sz="4" w:space="0" w:color="auto"/>
            </w:tcBorders>
          </w:tcPr>
          <w:p w:rsidR="00F65359" w:rsidRDefault="00F65359">
            <w:pPr>
              <w:jc w:val="both"/>
              <w:rPr>
                <w:b/>
                <w:bCs/>
                <w:sz w:val="28"/>
                <w:szCs w:val="28"/>
              </w:rPr>
            </w:pPr>
          </w:p>
        </w:tc>
        <w:tc>
          <w:tcPr>
            <w:tcW w:w="2478" w:type="dxa"/>
            <w:tcBorders>
              <w:top w:val="single" w:sz="4" w:space="0" w:color="auto"/>
              <w:left w:val="single" w:sz="4" w:space="0" w:color="auto"/>
              <w:bottom w:val="single" w:sz="4" w:space="0" w:color="auto"/>
              <w:right w:val="single" w:sz="4" w:space="0" w:color="auto"/>
            </w:tcBorders>
          </w:tcPr>
          <w:p w:rsidR="00F65359" w:rsidRDefault="00F65359">
            <w:pPr>
              <w:rPr>
                <w:b/>
                <w:bCs/>
                <w:color w:val="000000"/>
                <w:sz w:val="28"/>
                <w:szCs w:val="28"/>
              </w:rPr>
            </w:pPr>
          </w:p>
        </w:tc>
        <w:tc>
          <w:tcPr>
            <w:tcW w:w="1620"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240" w:lineRule="auto"/>
              <w:jc w:val="both"/>
              <w:outlineLvl w:val="0"/>
              <w:rPr>
                <w:kern w:val="36"/>
                <w:sz w:val="28"/>
                <w:szCs w:val="28"/>
                <w:shd w:val="clear" w:color="auto" w:fill="FFFFFF"/>
              </w:rPr>
            </w:pPr>
          </w:p>
        </w:tc>
        <w:tc>
          <w:tcPr>
            <w:tcW w:w="1908" w:type="dxa"/>
            <w:gridSpan w:val="2"/>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240" w:lineRule="auto"/>
              <w:jc w:val="both"/>
              <w:outlineLvl w:val="0"/>
              <w:rPr>
                <w:kern w:val="36"/>
                <w:sz w:val="28"/>
                <w:szCs w:val="28"/>
                <w:shd w:val="clear" w:color="auto" w:fill="FFFFFF"/>
              </w:rPr>
            </w:pPr>
          </w:p>
        </w:tc>
        <w:tc>
          <w:tcPr>
            <w:tcW w:w="900"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360" w:lineRule="auto"/>
              <w:jc w:val="center"/>
              <w:outlineLvl w:val="0"/>
              <w:rPr>
                <w:kern w:val="36"/>
                <w:sz w:val="28"/>
                <w:szCs w:val="28"/>
                <w:shd w:val="clear" w:color="auto" w:fill="FFFFFF"/>
              </w:rPr>
            </w:pPr>
          </w:p>
        </w:tc>
        <w:tc>
          <w:tcPr>
            <w:tcW w:w="900"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360" w:lineRule="auto"/>
              <w:jc w:val="both"/>
              <w:outlineLvl w:val="0"/>
              <w:rPr>
                <w:kern w:val="36"/>
                <w:sz w:val="28"/>
                <w:szCs w:val="28"/>
                <w:shd w:val="clear" w:color="auto" w:fill="FFFFFF"/>
              </w:rPr>
            </w:pPr>
          </w:p>
        </w:tc>
      </w:tr>
      <w:tr w:rsidR="00F65359" w:rsidTr="00F65359">
        <w:tc>
          <w:tcPr>
            <w:tcW w:w="10440" w:type="dxa"/>
            <w:gridSpan w:val="8"/>
            <w:tcBorders>
              <w:top w:val="single" w:sz="4" w:space="0" w:color="auto"/>
              <w:left w:val="single" w:sz="4" w:space="0" w:color="auto"/>
              <w:bottom w:val="single" w:sz="4" w:space="0" w:color="auto"/>
              <w:right w:val="single" w:sz="4" w:space="0" w:color="auto"/>
            </w:tcBorders>
            <w:hideMark/>
          </w:tcPr>
          <w:p w:rsidR="00F65359" w:rsidRDefault="00F65359">
            <w:pPr>
              <w:tabs>
                <w:tab w:val="left" w:pos="1830"/>
                <w:tab w:val="left" w:pos="1875"/>
              </w:tabs>
              <w:spacing w:before="100" w:beforeAutospacing="1" w:after="100" w:afterAutospacing="1" w:line="360" w:lineRule="auto"/>
              <w:outlineLvl w:val="0"/>
              <w:rPr>
                <w:b/>
                <w:bCs/>
                <w:kern w:val="36"/>
                <w:sz w:val="28"/>
                <w:szCs w:val="28"/>
              </w:rPr>
            </w:pPr>
            <w:r>
              <w:rPr>
                <w:b/>
                <w:bCs/>
                <w:kern w:val="36"/>
                <w:sz w:val="28"/>
                <w:szCs w:val="28"/>
                <w:shd w:val="clear" w:color="auto" w:fill="FFFFFF"/>
              </w:rPr>
              <w:t xml:space="preserve">                                      </w:t>
            </w:r>
            <w:r>
              <w:rPr>
                <w:b/>
                <w:bCs/>
                <w:kern w:val="36"/>
                <w:sz w:val="28"/>
                <w:szCs w:val="28"/>
                <w:shd w:val="clear" w:color="auto" w:fill="FFFFFF"/>
                <w:lang w:val="en-US"/>
              </w:rPr>
              <w:t>II</w:t>
            </w:r>
            <w:r>
              <w:rPr>
                <w:b/>
                <w:bCs/>
                <w:kern w:val="36"/>
                <w:sz w:val="28"/>
                <w:szCs w:val="28"/>
                <w:shd w:val="clear" w:color="auto" w:fill="FFFFFF"/>
              </w:rPr>
              <w:t>.</w:t>
            </w:r>
            <w:r>
              <w:rPr>
                <w:b/>
                <w:bCs/>
                <w:kern w:val="36"/>
                <w:sz w:val="28"/>
                <w:szCs w:val="28"/>
              </w:rPr>
              <w:t xml:space="preserve"> Информационно-правовое направление </w:t>
            </w:r>
          </w:p>
        </w:tc>
      </w:tr>
      <w:tr w:rsidR="00F65359" w:rsidTr="00F65359">
        <w:tc>
          <w:tcPr>
            <w:tcW w:w="1332" w:type="dxa"/>
            <w:tcBorders>
              <w:top w:val="single" w:sz="4" w:space="0" w:color="auto"/>
              <w:left w:val="single" w:sz="4" w:space="0" w:color="auto"/>
              <w:bottom w:val="single" w:sz="4" w:space="0" w:color="auto"/>
              <w:right w:val="single" w:sz="4" w:space="0" w:color="auto"/>
            </w:tcBorders>
            <w:hideMark/>
          </w:tcPr>
          <w:p w:rsidR="00F65359" w:rsidRDefault="00F65359">
            <w:pPr>
              <w:spacing w:before="100" w:beforeAutospacing="1" w:after="100" w:afterAutospacing="1" w:line="360" w:lineRule="auto"/>
              <w:jc w:val="both"/>
              <w:outlineLvl w:val="0"/>
              <w:rPr>
                <w:kern w:val="36"/>
                <w:sz w:val="28"/>
                <w:szCs w:val="28"/>
                <w:shd w:val="clear" w:color="auto" w:fill="FFFFFF"/>
              </w:rPr>
            </w:pPr>
            <w:r>
              <w:rPr>
                <w:kern w:val="36"/>
                <w:sz w:val="28"/>
                <w:szCs w:val="28"/>
                <w:shd w:val="clear" w:color="auto" w:fill="FFFFFF"/>
              </w:rPr>
              <w:t>1</w:t>
            </w:r>
          </w:p>
        </w:tc>
        <w:tc>
          <w:tcPr>
            <w:tcW w:w="1302" w:type="dxa"/>
            <w:tcBorders>
              <w:top w:val="single" w:sz="4" w:space="0" w:color="auto"/>
              <w:left w:val="single" w:sz="4" w:space="0" w:color="auto"/>
              <w:bottom w:val="single" w:sz="4" w:space="0" w:color="auto"/>
              <w:right w:val="single" w:sz="4" w:space="0" w:color="auto"/>
            </w:tcBorders>
          </w:tcPr>
          <w:p w:rsidR="00F65359" w:rsidRDefault="00F65359">
            <w:pPr>
              <w:jc w:val="both"/>
              <w:rPr>
                <w:b/>
                <w:bCs/>
                <w:sz w:val="28"/>
                <w:szCs w:val="28"/>
              </w:rPr>
            </w:pPr>
          </w:p>
        </w:tc>
        <w:tc>
          <w:tcPr>
            <w:tcW w:w="2478" w:type="dxa"/>
            <w:tcBorders>
              <w:top w:val="single" w:sz="4" w:space="0" w:color="auto"/>
              <w:left w:val="single" w:sz="4" w:space="0" w:color="auto"/>
              <w:bottom w:val="single" w:sz="4" w:space="0" w:color="auto"/>
              <w:right w:val="single" w:sz="4" w:space="0" w:color="auto"/>
            </w:tcBorders>
          </w:tcPr>
          <w:p w:rsidR="00F65359" w:rsidRDefault="00F65359">
            <w:pPr>
              <w:jc w:val="both"/>
              <w:rPr>
                <w:sz w:val="28"/>
                <w:szCs w:val="28"/>
              </w:rPr>
            </w:pPr>
          </w:p>
        </w:tc>
        <w:tc>
          <w:tcPr>
            <w:tcW w:w="1620"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240" w:lineRule="auto"/>
              <w:jc w:val="both"/>
              <w:outlineLvl w:val="0"/>
              <w:rPr>
                <w:kern w:val="36"/>
                <w:sz w:val="28"/>
                <w:szCs w:val="28"/>
                <w:shd w:val="clear" w:color="auto" w:fill="FFFFFF"/>
              </w:rPr>
            </w:pPr>
          </w:p>
        </w:tc>
        <w:tc>
          <w:tcPr>
            <w:tcW w:w="1908" w:type="dxa"/>
            <w:gridSpan w:val="2"/>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360" w:lineRule="auto"/>
              <w:jc w:val="both"/>
              <w:outlineLvl w:val="0"/>
              <w:rPr>
                <w:kern w:val="36"/>
                <w:sz w:val="28"/>
                <w:szCs w:val="28"/>
                <w:shd w:val="clear" w:color="auto" w:fill="FFFFFF"/>
              </w:rPr>
            </w:pPr>
          </w:p>
        </w:tc>
        <w:tc>
          <w:tcPr>
            <w:tcW w:w="900"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360" w:lineRule="auto"/>
              <w:outlineLvl w:val="0"/>
              <w:rPr>
                <w:kern w:val="36"/>
                <w:sz w:val="28"/>
                <w:szCs w:val="28"/>
                <w:shd w:val="clear" w:color="auto" w:fill="FFFFFF"/>
              </w:rPr>
            </w:pPr>
          </w:p>
        </w:tc>
        <w:tc>
          <w:tcPr>
            <w:tcW w:w="900"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360" w:lineRule="auto"/>
              <w:jc w:val="both"/>
              <w:outlineLvl w:val="0"/>
              <w:rPr>
                <w:kern w:val="36"/>
                <w:sz w:val="28"/>
                <w:szCs w:val="28"/>
                <w:shd w:val="clear" w:color="auto" w:fill="FFFFFF"/>
              </w:rPr>
            </w:pPr>
          </w:p>
        </w:tc>
      </w:tr>
      <w:tr w:rsidR="00F65359" w:rsidTr="00F65359">
        <w:tc>
          <w:tcPr>
            <w:tcW w:w="10440" w:type="dxa"/>
            <w:gridSpan w:val="8"/>
            <w:tcBorders>
              <w:top w:val="single" w:sz="4" w:space="0" w:color="auto"/>
              <w:left w:val="single" w:sz="4" w:space="0" w:color="auto"/>
              <w:bottom w:val="single" w:sz="4" w:space="0" w:color="auto"/>
              <w:right w:val="single" w:sz="4" w:space="0" w:color="auto"/>
            </w:tcBorders>
            <w:hideMark/>
          </w:tcPr>
          <w:p w:rsidR="00F65359" w:rsidRDefault="00F65359">
            <w:pPr>
              <w:spacing w:before="100" w:beforeAutospacing="1" w:after="100" w:afterAutospacing="1" w:line="360" w:lineRule="auto"/>
              <w:outlineLvl w:val="0"/>
              <w:rPr>
                <w:b/>
                <w:bCs/>
                <w:kern w:val="36"/>
                <w:sz w:val="28"/>
                <w:szCs w:val="28"/>
              </w:rPr>
            </w:pPr>
            <w:r>
              <w:rPr>
                <w:b/>
                <w:bCs/>
                <w:kern w:val="36"/>
                <w:sz w:val="28"/>
                <w:szCs w:val="28"/>
              </w:rPr>
              <w:t xml:space="preserve">                                       </w:t>
            </w:r>
            <w:r>
              <w:rPr>
                <w:b/>
                <w:bCs/>
                <w:kern w:val="36"/>
                <w:sz w:val="28"/>
                <w:szCs w:val="28"/>
                <w:lang w:val="en-US"/>
              </w:rPr>
              <w:t>III</w:t>
            </w:r>
            <w:r>
              <w:rPr>
                <w:b/>
                <w:bCs/>
                <w:kern w:val="36"/>
                <w:sz w:val="28"/>
                <w:szCs w:val="28"/>
                <w:shd w:val="clear" w:color="auto" w:fill="FFFFFF"/>
              </w:rPr>
              <w:t xml:space="preserve">. Культурно-досуговое направление </w:t>
            </w:r>
          </w:p>
        </w:tc>
      </w:tr>
      <w:tr w:rsidR="00F65359" w:rsidTr="00F65359">
        <w:tc>
          <w:tcPr>
            <w:tcW w:w="1332" w:type="dxa"/>
            <w:tcBorders>
              <w:top w:val="single" w:sz="4" w:space="0" w:color="auto"/>
              <w:left w:val="single" w:sz="4" w:space="0" w:color="auto"/>
              <w:bottom w:val="single" w:sz="4" w:space="0" w:color="auto"/>
              <w:right w:val="single" w:sz="4" w:space="0" w:color="auto"/>
            </w:tcBorders>
            <w:hideMark/>
          </w:tcPr>
          <w:p w:rsidR="00F65359" w:rsidRDefault="00F65359">
            <w:pPr>
              <w:spacing w:before="100" w:beforeAutospacing="1" w:after="100" w:afterAutospacing="1" w:line="360" w:lineRule="auto"/>
              <w:jc w:val="both"/>
              <w:outlineLvl w:val="0"/>
              <w:rPr>
                <w:kern w:val="36"/>
                <w:sz w:val="28"/>
                <w:szCs w:val="28"/>
                <w:shd w:val="clear" w:color="auto" w:fill="FFFFFF"/>
              </w:rPr>
            </w:pPr>
            <w:r>
              <w:rPr>
                <w:kern w:val="36"/>
                <w:sz w:val="28"/>
                <w:szCs w:val="28"/>
                <w:shd w:val="clear" w:color="auto" w:fill="FFFFFF"/>
              </w:rPr>
              <w:t>1.</w:t>
            </w:r>
          </w:p>
        </w:tc>
        <w:tc>
          <w:tcPr>
            <w:tcW w:w="1302"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240" w:lineRule="auto"/>
              <w:jc w:val="both"/>
              <w:outlineLvl w:val="0"/>
              <w:rPr>
                <w:kern w:val="36"/>
                <w:sz w:val="28"/>
                <w:szCs w:val="28"/>
                <w:shd w:val="clear" w:color="auto" w:fill="FFFFFF"/>
              </w:rPr>
            </w:pPr>
          </w:p>
        </w:tc>
        <w:tc>
          <w:tcPr>
            <w:tcW w:w="2478" w:type="dxa"/>
            <w:tcBorders>
              <w:top w:val="single" w:sz="4" w:space="0" w:color="auto"/>
              <w:left w:val="single" w:sz="4" w:space="0" w:color="auto"/>
              <w:bottom w:val="single" w:sz="4" w:space="0" w:color="auto"/>
              <w:right w:val="single" w:sz="4" w:space="0" w:color="auto"/>
            </w:tcBorders>
          </w:tcPr>
          <w:p w:rsidR="00F65359" w:rsidRDefault="00F65359">
            <w:pPr>
              <w:jc w:val="both"/>
              <w:rPr>
                <w:sz w:val="28"/>
                <w:szCs w:val="28"/>
              </w:rPr>
            </w:pPr>
          </w:p>
        </w:tc>
        <w:tc>
          <w:tcPr>
            <w:tcW w:w="1620"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360" w:lineRule="auto"/>
              <w:jc w:val="both"/>
              <w:outlineLvl w:val="0"/>
              <w:rPr>
                <w:kern w:val="36"/>
                <w:sz w:val="28"/>
                <w:szCs w:val="28"/>
                <w:shd w:val="clear" w:color="auto" w:fill="FFFFFF"/>
              </w:rPr>
            </w:pPr>
          </w:p>
        </w:tc>
        <w:tc>
          <w:tcPr>
            <w:tcW w:w="1908" w:type="dxa"/>
            <w:gridSpan w:val="2"/>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360" w:lineRule="auto"/>
              <w:jc w:val="both"/>
              <w:outlineLvl w:val="0"/>
              <w:rPr>
                <w:kern w:val="36"/>
                <w:sz w:val="28"/>
                <w:szCs w:val="28"/>
                <w:shd w:val="clear" w:color="auto" w:fill="FFFFFF"/>
              </w:rPr>
            </w:pPr>
          </w:p>
        </w:tc>
        <w:tc>
          <w:tcPr>
            <w:tcW w:w="900"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360" w:lineRule="auto"/>
              <w:jc w:val="center"/>
              <w:outlineLvl w:val="0"/>
              <w:rPr>
                <w:kern w:val="36"/>
                <w:sz w:val="28"/>
                <w:szCs w:val="28"/>
                <w:shd w:val="clear" w:color="auto" w:fill="FFFFFF"/>
              </w:rPr>
            </w:pPr>
          </w:p>
        </w:tc>
        <w:tc>
          <w:tcPr>
            <w:tcW w:w="900" w:type="dxa"/>
            <w:tcBorders>
              <w:top w:val="single" w:sz="4" w:space="0" w:color="auto"/>
              <w:left w:val="single" w:sz="4" w:space="0" w:color="auto"/>
              <w:bottom w:val="single" w:sz="4" w:space="0" w:color="auto"/>
              <w:right w:val="single" w:sz="4" w:space="0" w:color="auto"/>
            </w:tcBorders>
          </w:tcPr>
          <w:p w:rsidR="00F65359" w:rsidRDefault="00F65359">
            <w:pPr>
              <w:spacing w:before="100" w:beforeAutospacing="1" w:after="100" w:afterAutospacing="1" w:line="240" w:lineRule="auto"/>
              <w:jc w:val="both"/>
              <w:outlineLvl w:val="0"/>
              <w:rPr>
                <w:kern w:val="36"/>
                <w:sz w:val="28"/>
                <w:szCs w:val="28"/>
                <w:shd w:val="clear" w:color="auto" w:fill="FFFFFF"/>
              </w:rPr>
            </w:pPr>
          </w:p>
        </w:tc>
      </w:tr>
    </w:tbl>
    <w:p w:rsidR="00F65359" w:rsidRDefault="00F65359" w:rsidP="00F65359">
      <w:pPr>
        <w:shd w:val="clear" w:color="auto" w:fill="FFFFFF"/>
        <w:spacing w:after="0" w:line="360" w:lineRule="auto"/>
        <w:jc w:val="center"/>
        <w:outlineLvl w:val="0"/>
        <w:rPr>
          <w:b/>
          <w:bCs/>
          <w:kern w:val="36"/>
          <w:sz w:val="28"/>
          <w:szCs w:val="28"/>
          <w:shd w:val="clear" w:color="auto" w:fill="FFFFFF"/>
        </w:rPr>
      </w:pPr>
      <w:r>
        <w:rPr>
          <w:b/>
          <w:bCs/>
          <w:kern w:val="36"/>
          <w:sz w:val="28"/>
          <w:szCs w:val="28"/>
          <w:shd w:val="clear" w:color="auto" w:fill="FFFFFF"/>
        </w:rPr>
        <w:t xml:space="preserve">реализации мероприятий «Центра активного долголетия» </w:t>
      </w:r>
      <w:proofErr w:type="gramStart"/>
      <w:r>
        <w:rPr>
          <w:b/>
          <w:bCs/>
          <w:kern w:val="36"/>
          <w:sz w:val="28"/>
          <w:szCs w:val="28"/>
          <w:shd w:val="clear" w:color="auto" w:fill="FFFFFF"/>
        </w:rPr>
        <w:t>по</w:t>
      </w:r>
      <w:proofErr w:type="gramEnd"/>
      <w:r>
        <w:rPr>
          <w:b/>
          <w:bCs/>
          <w:kern w:val="36"/>
          <w:sz w:val="28"/>
          <w:szCs w:val="28"/>
          <w:shd w:val="clear" w:color="auto" w:fill="FFFFFF"/>
        </w:rPr>
        <w:t xml:space="preserve"> </w:t>
      </w:r>
    </w:p>
    <w:p w:rsidR="00F65359" w:rsidRDefault="00F65359" w:rsidP="00F65359">
      <w:pPr>
        <w:shd w:val="clear" w:color="auto" w:fill="FFFFFF"/>
        <w:spacing w:after="0" w:line="360" w:lineRule="auto"/>
        <w:jc w:val="center"/>
        <w:outlineLvl w:val="0"/>
        <w:rPr>
          <w:b/>
          <w:bCs/>
          <w:kern w:val="36"/>
          <w:sz w:val="28"/>
          <w:szCs w:val="28"/>
          <w:shd w:val="clear" w:color="auto" w:fill="FFFFFF"/>
        </w:rPr>
      </w:pPr>
      <w:r>
        <w:rPr>
          <w:b/>
          <w:bCs/>
          <w:kern w:val="36"/>
          <w:sz w:val="28"/>
          <w:szCs w:val="28"/>
          <w:shd w:val="clear" w:color="auto" w:fill="FFFFFF"/>
        </w:rPr>
        <w:t>направлениям деятельности</w:t>
      </w:r>
    </w:p>
    <w:p w:rsidR="00F65359" w:rsidRDefault="00F65359" w:rsidP="00F65359">
      <w:pPr>
        <w:shd w:val="clear" w:color="auto" w:fill="FFFFFF"/>
        <w:spacing w:before="100" w:beforeAutospacing="1" w:after="100" w:afterAutospacing="1" w:line="360" w:lineRule="auto"/>
        <w:jc w:val="both"/>
        <w:outlineLvl w:val="0"/>
        <w:rPr>
          <w:b/>
          <w:bCs/>
          <w:color w:val="000000"/>
          <w:kern w:val="36"/>
          <w:sz w:val="28"/>
          <w:szCs w:val="28"/>
        </w:rPr>
      </w:pPr>
    </w:p>
    <w:p w:rsidR="00F65359" w:rsidRDefault="00F65359" w:rsidP="00F65359">
      <w:pPr>
        <w:shd w:val="clear" w:color="auto" w:fill="FFFFFF"/>
        <w:spacing w:after="0" w:line="420" w:lineRule="atLeast"/>
        <w:ind w:left="5103"/>
        <w:jc w:val="center"/>
        <w:rPr>
          <w:color w:val="333333"/>
          <w:sz w:val="28"/>
          <w:szCs w:val="28"/>
        </w:rPr>
      </w:pPr>
    </w:p>
    <w:p w:rsidR="00F65359" w:rsidRDefault="00F65359" w:rsidP="00F65359">
      <w:pPr>
        <w:shd w:val="clear" w:color="auto" w:fill="FFFFFF"/>
        <w:spacing w:after="0" w:line="420" w:lineRule="atLeast"/>
        <w:rPr>
          <w:color w:val="333333"/>
          <w:sz w:val="28"/>
          <w:szCs w:val="28"/>
        </w:rPr>
      </w:pPr>
      <w:r>
        <w:rPr>
          <w:color w:val="333333"/>
          <w:sz w:val="28"/>
          <w:szCs w:val="28"/>
        </w:rPr>
        <w:t xml:space="preserve">                                         </w:t>
      </w:r>
    </w:p>
    <w:p w:rsidR="00A77D25" w:rsidRDefault="00A77D25" w:rsidP="00F65359">
      <w:pPr>
        <w:autoSpaceDE w:val="0"/>
        <w:autoSpaceDN w:val="0"/>
        <w:adjustRightInd w:val="0"/>
        <w:spacing w:after="0" w:line="240" w:lineRule="auto"/>
        <w:ind w:right="54"/>
        <w:rPr>
          <w:color w:val="333333"/>
          <w:sz w:val="28"/>
          <w:szCs w:val="28"/>
        </w:rPr>
      </w:pPr>
      <w:r>
        <w:rPr>
          <w:color w:val="333333"/>
          <w:sz w:val="28"/>
          <w:szCs w:val="28"/>
        </w:rPr>
        <w:t xml:space="preserve">                                                                                                </w:t>
      </w:r>
    </w:p>
    <w:p w:rsidR="00A77D25" w:rsidRDefault="00A77D25" w:rsidP="00F65359">
      <w:pPr>
        <w:autoSpaceDE w:val="0"/>
        <w:autoSpaceDN w:val="0"/>
        <w:adjustRightInd w:val="0"/>
        <w:spacing w:after="0" w:line="240" w:lineRule="auto"/>
        <w:ind w:right="54"/>
        <w:rPr>
          <w:color w:val="333333"/>
          <w:sz w:val="28"/>
          <w:szCs w:val="28"/>
        </w:rPr>
      </w:pPr>
    </w:p>
    <w:p w:rsidR="00A77D25" w:rsidRDefault="00A77D25" w:rsidP="00F65359">
      <w:pPr>
        <w:autoSpaceDE w:val="0"/>
        <w:autoSpaceDN w:val="0"/>
        <w:adjustRightInd w:val="0"/>
        <w:spacing w:after="0" w:line="240" w:lineRule="auto"/>
        <w:ind w:right="54"/>
        <w:rPr>
          <w:color w:val="333333"/>
          <w:sz w:val="28"/>
          <w:szCs w:val="28"/>
        </w:rPr>
      </w:pPr>
    </w:p>
    <w:p w:rsidR="00A77D25" w:rsidRDefault="00A77D25" w:rsidP="00F65359">
      <w:pPr>
        <w:autoSpaceDE w:val="0"/>
        <w:autoSpaceDN w:val="0"/>
        <w:adjustRightInd w:val="0"/>
        <w:spacing w:after="0" w:line="240" w:lineRule="auto"/>
        <w:ind w:right="54"/>
        <w:rPr>
          <w:color w:val="333333"/>
          <w:sz w:val="28"/>
          <w:szCs w:val="28"/>
        </w:rPr>
      </w:pPr>
    </w:p>
    <w:p w:rsidR="00A77D25" w:rsidRDefault="00A77D25" w:rsidP="00F65359">
      <w:pPr>
        <w:autoSpaceDE w:val="0"/>
        <w:autoSpaceDN w:val="0"/>
        <w:adjustRightInd w:val="0"/>
        <w:spacing w:after="0" w:line="240" w:lineRule="auto"/>
        <w:ind w:right="54"/>
        <w:rPr>
          <w:color w:val="333333"/>
          <w:sz w:val="28"/>
          <w:szCs w:val="28"/>
        </w:rPr>
      </w:pPr>
    </w:p>
    <w:p w:rsidR="00A77D25" w:rsidRDefault="00A77D25" w:rsidP="00F65359">
      <w:pPr>
        <w:autoSpaceDE w:val="0"/>
        <w:autoSpaceDN w:val="0"/>
        <w:adjustRightInd w:val="0"/>
        <w:spacing w:after="0" w:line="240" w:lineRule="auto"/>
        <w:ind w:right="54"/>
        <w:rPr>
          <w:color w:val="333333"/>
          <w:sz w:val="28"/>
          <w:szCs w:val="28"/>
        </w:rPr>
      </w:pPr>
    </w:p>
    <w:p w:rsidR="00A77D25" w:rsidRDefault="00A77D25" w:rsidP="00F65359">
      <w:pPr>
        <w:autoSpaceDE w:val="0"/>
        <w:autoSpaceDN w:val="0"/>
        <w:adjustRightInd w:val="0"/>
        <w:spacing w:after="0" w:line="240" w:lineRule="auto"/>
        <w:ind w:right="54"/>
        <w:rPr>
          <w:color w:val="333333"/>
          <w:sz w:val="28"/>
          <w:szCs w:val="28"/>
        </w:rPr>
      </w:pPr>
    </w:p>
    <w:p w:rsidR="00A77D25" w:rsidRDefault="00A77D25" w:rsidP="00A77D25">
      <w:pPr>
        <w:autoSpaceDE w:val="0"/>
        <w:autoSpaceDN w:val="0"/>
        <w:adjustRightInd w:val="0"/>
        <w:spacing w:after="0" w:line="240" w:lineRule="auto"/>
        <w:ind w:right="54"/>
        <w:jc w:val="right"/>
      </w:pPr>
    </w:p>
    <w:p w:rsidR="00A77D25" w:rsidRDefault="00A77D25" w:rsidP="00A77D25">
      <w:pPr>
        <w:autoSpaceDE w:val="0"/>
        <w:autoSpaceDN w:val="0"/>
        <w:adjustRightInd w:val="0"/>
        <w:spacing w:after="0" w:line="240" w:lineRule="auto"/>
        <w:ind w:right="54"/>
        <w:jc w:val="right"/>
      </w:pPr>
    </w:p>
    <w:p w:rsidR="00A77D25" w:rsidRDefault="00A77D25" w:rsidP="00A77D25">
      <w:pPr>
        <w:autoSpaceDE w:val="0"/>
        <w:autoSpaceDN w:val="0"/>
        <w:adjustRightInd w:val="0"/>
        <w:spacing w:after="0" w:line="240" w:lineRule="auto"/>
        <w:ind w:right="54"/>
        <w:jc w:val="right"/>
      </w:pPr>
    </w:p>
    <w:p w:rsidR="00F65359" w:rsidRPr="00A77D25" w:rsidRDefault="00F65359" w:rsidP="00A77D25">
      <w:pPr>
        <w:autoSpaceDE w:val="0"/>
        <w:autoSpaceDN w:val="0"/>
        <w:adjustRightInd w:val="0"/>
        <w:spacing w:after="0" w:line="240" w:lineRule="auto"/>
        <w:ind w:right="54"/>
        <w:jc w:val="right"/>
      </w:pPr>
      <w:r>
        <w:t xml:space="preserve"> </w:t>
      </w:r>
      <w:r w:rsidR="00A77D25">
        <w:rPr>
          <w:b/>
          <w:bCs/>
          <w:color w:val="000000"/>
          <w:sz w:val="24"/>
          <w:szCs w:val="24"/>
        </w:rPr>
        <w:t>Приложение №3</w:t>
      </w:r>
    </w:p>
    <w:p w:rsidR="00A77D25" w:rsidRDefault="00A77D25" w:rsidP="00A77D25">
      <w:pPr>
        <w:spacing w:after="0"/>
        <w:rPr>
          <w:b/>
          <w:bCs/>
          <w:sz w:val="28"/>
          <w:szCs w:val="28"/>
        </w:rPr>
      </w:pPr>
      <w:r>
        <w:rPr>
          <w:b/>
          <w:bCs/>
          <w:sz w:val="28"/>
          <w:szCs w:val="28"/>
        </w:rPr>
        <w:t xml:space="preserve">                                                     </w:t>
      </w:r>
    </w:p>
    <w:p w:rsidR="00F65359" w:rsidRDefault="00A77D25" w:rsidP="00A77D25">
      <w:pPr>
        <w:spacing w:after="0"/>
      </w:pPr>
      <w:r>
        <w:rPr>
          <w:b/>
          <w:bCs/>
          <w:sz w:val="28"/>
          <w:szCs w:val="28"/>
        </w:rPr>
        <w:t xml:space="preserve">                                                       </w:t>
      </w:r>
      <w:r w:rsidR="00F65359">
        <w:rPr>
          <w:b/>
          <w:bCs/>
          <w:sz w:val="28"/>
          <w:szCs w:val="28"/>
        </w:rPr>
        <w:t>Программа</w:t>
      </w:r>
    </w:p>
    <w:p w:rsidR="00F65359" w:rsidRDefault="00F65359" w:rsidP="00F65359">
      <w:pPr>
        <w:spacing w:after="0"/>
        <w:jc w:val="center"/>
        <w:rPr>
          <w:b/>
          <w:bCs/>
          <w:sz w:val="28"/>
          <w:szCs w:val="28"/>
        </w:rPr>
      </w:pPr>
      <w:r>
        <w:rPr>
          <w:b/>
          <w:bCs/>
          <w:sz w:val="28"/>
          <w:szCs w:val="28"/>
        </w:rPr>
        <w:t>«Центра активного долголетия»</w:t>
      </w:r>
    </w:p>
    <w:p w:rsidR="00F65359" w:rsidRDefault="00F65359" w:rsidP="00F65359">
      <w:pPr>
        <w:spacing w:after="0"/>
        <w:jc w:val="center"/>
        <w:rPr>
          <w:b/>
          <w:bCs/>
          <w:color w:val="000000"/>
          <w:sz w:val="28"/>
          <w:szCs w:val="28"/>
        </w:rPr>
      </w:pPr>
      <w:r>
        <w:rPr>
          <w:b/>
          <w:bCs/>
          <w:color w:val="000000"/>
          <w:sz w:val="28"/>
          <w:szCs w:val="28"/>
        </w:rPr>
        <w:t xml:space="preserve">на базе ДК «Горняк» </w:t>
      </w:r>
      <w:proofErr w:type="gramStart"/>
      <w:r>
        <w:rPr>
          <w:b/>
          <w:bCs/>
          <w:color w:val="000000"/>
          <w:sz w:val="28"/>
          <w:szCs w:val="28"/>
        </w:rPr>
        <w:t>-ф</w:t>
      </w:r>
      <w:proofErr w:type="gramEnd"/>
      <w:r>
        <w:rPr>
          <w:b/>
          <w:bCs/>
          <w:color w:val="000000"/>
          <w:sz w:val="28"/>
          <w:szCs w:val="28"/>
        </w:rPr>
        <w:t>илиал №1 МБУК «ЦКС»</w:t>
      </w:r>
    </w:p>
    <w:p w:rsidR="00F65359" w:rsidRDefault="00F65359" w:rsidP="00F65359">
      <w:pPr>
        <w:spacing w:after="0"/>
        <w:jc w:val="center"/>
        <w:rPr>
          <w:b/>
          <w:bCs/>
          <w:sz w:val="28"/>
          <w:szCs w:val="28"/>
        </w:rPr>
      </w:pPr>
      <w:r>
        <w:rPr>
          <w:b/>
          <w:bCs/>
          <w:sz w:val="28"/>
          <w:szCs w:val="28"/>
        </w:rPr>
        <w:t xml:space="preserve">муниципального образования </w:t>
      </w:r>
      <w:proofErr w:type="spellStart"/>
      <w:r>
        <w:rPr>
          <w:b/>
          <w:bCs/>
          <w:sz w:val="28"/>
          <w:szCs w:val="28"/>
        </w:rPr>
        <w:t>Ясненский</w:t>
      </w:r>
      <w:proofErr w:type="spellEnd"/>
      <w:r>
        <w:rPr>
          <w:b/>
          <w:bCs/>
          <w:sz w:val="28"/>
          <w:szCs w:val="28"/>
        </w:rPr>
        <w:t xml:space="preserve"> городской округ 2019 г.</w:t>
      </w:r>
    </w:p>
    <w:p w:rsidR="00A77D25" w:rsidRDefault="00A77D25" w:rsidP="00F65359">
      <w:pPr>
        <w:rPr>
          <w:b/>
          <w:bCs/>
          <w:sz w:val="28"/>
          <w:szCs w:val="28"/>
        </w:rPr>
      </w:pPr>
    </w:p>
    <w:p w:rsidR="00F65359" w:rsidRDefault="00F65359" w:rsidP="00F65359">
      <w:pPr>
        <w:rPr>
          <w:b/>
          <w:bCs/>
          <w:sz w:val="28"/>
          <w:szCs w:val="28"/>
        </w:rPr>
      </w:pPr>
      <w:r>
        <w:rPr>
          <w:b/>
          <w:bCs/>
          <w:sz w:val="28"/>
          <w:szCs w:val="28"/>
        </w:rPr>
        <w:t xml:space="preserve">1.Паспорт программы </w:t>
      </w:r>
    </w:p>
    <w:tbl>
      <w:tblPr>
        <w:tblpPr w:leftFromText="180" w:rightFromText="180" w:vertAnchor="text" w:horzAnchor="margin" w:tblpXSpec="center" w:tblpY="331"/>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3"/>
        <w:gridCol w:w="6752"/>
      </w:tblGrid>
      <w:tr w:rsidR="00F65359" w:rsidTr="00F65359">
        <w:trPr>
          <w:trHeight w:val="709"/>
        </w:trPr>
        <w:tc>
          <w:tcPr>
            <w:tcW w:w="3311"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1.1 Наименование </w:t>
            </w:r>
          </w:p>
        </w:tc>
        <w:tc>
          <w:tcPr>
            <w:tcW w:w="6747"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Центр активного долголетия </w:t>
            </w:r>
          </w:p>
        </w:tc>
      </w:tr>
      <w:tr w:rsidR="00F65359" w:rsidTr="00F65359">
        <w:trPr>
          <w:trHeight w:val="839"/>
        </w:trPr>
        <w:tc>
          <w:tcPr>
            <w:tcW w:w="3311"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1.2 Направление  </w:t>
            </w:r>
          </w:p>
        </w:tc>
        <w:tc>
          <w:tcPr>
            <w:tcW w:w="6747"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Работа с гражданами пожилого возраста </w:t>
            </w:r>
          </w:p>
        </w:tc>
      </w:tr>
      <w:tr w:rsidR="00F65359" w:rsidTr="00F65359">
        <w:trPr>
          <w:trHeight w:val="1158"/>
        </w:trPr>
        <w:tc>
          <w:tcPr>
            <w:tcW w:w="3311"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1.3 Исполнители</w:t>
            </w:r>
          </w:p>
        </w:tc>
        <w:tc>
          <w:tcPr>
            <w:tcW w:w="6747" w:type="dxa"/>
            <w:tcBorders>
              <w:top w:val="single" w:sz="4" w:space="0" w:color="auto"/>
              <w:left w:val="single" w:sz="4" w:space="0" w:color="auto"/>
              <w:bottom w:val="single" w:sz="4" w:space="0" w:color="auto"/>
              <w:right w:val="single" w:sz="4" w:space="0" w:color="auto"/>
            </w:tcBorders>
          </w:tcPr>
          <w:p w:rsidR="00F65359" w:rsidRDefault="00F65359" w:rsidP="005855E7">
            <w:pPr>
              <w:numPr>
                <w:ilvl w:val="0"/>
                <w:numId w:val="1"/>
              </w:numPr>
              <w:tabs>
                <w:tab w:val="left" w:pos="480"/>
              </w:tabs>
              <w:spacing w:after="0" w:line="240" w:lineRule="auto"/>
              <w:jc w:val="both"/>
              <w:rPr>
                <w:sz w:val="28"/>
                <w:szCs w:val="28"/>
              </w:rPr>
            </w:pPr>
            <w:r>
              <w:rPr>
                <w:sz w:val="28"/>
                <w:szCs w:val="28"/>
              </w:rPr>
              <w:t xml:space="preserve">МБУК «ЦКС»  МО </w:t>
            </w:r>
            <w:proofErr w:type="spellStart"/>
            <w:r>
              <w:rPr>
                <w:sz w:val="28"/>
                <w:szCs w:val="28"/>
              </w:rPr>
              <w:t>Ясненский</w:t>
            </w:r>
            <w:proofErr w:type="spellEnd"/>
            <w:r>
              <w:rPr>
                <w:sz w:val="28"/>
                <w:szCs w:val="28"/>
              </w:rPr>
              <w:t xml:space="preserve"> городской округ, </w:t>
            </w:r>
          </w:p>
          <w:p w:rsidR="00F65359" w:rsidRPr="00A77D25" w:rsidRDefault="00F65359" w:rsidP="00A77D25">
            <w:pPr>
              <w:numPr>
                <w:ilvl w:val="0"/>
                <w:numId w:val="1"/>
              </w:numPr>
              <w:tabs>
                <w:tab w:val="left" w:pos="480"/>
              </w:tabs>
              <w:spacing w:after="0" w:line="240" w:lineRule="auto"/>
              <w:jc w:val="both"/>
              <w:rPr>
                <w:sz w:val="28"/>
                <w:szCs w:val="28"/>
              </w:rPr>
            </w:pPr>
            <w:r>
              <w:rPr>
                <w:sz w:val="28"/>
                <w:szCs w:val="28"/>
              </w:rPr>
              <w:t>ДК «Горняк».</w:t>
            </w:r>
          </w:p>
        </w:tc>
      </w:tr>
      <w:tr w:rsidR="00F65359" w:rsidTr="00F65359">
        <w:trPr>
          <w:trHeight w:val="1896"/>
        </w:trPr>
        <w:tc>
          <w:tcPr>
            <w:tcW w:w="3311" w:type="dxa"/>
            <w:tcBorders>
              <w:top w:val="single" w:sz="4" w:space="0" w:color="auto"/>
              <w:left w:val="single" w:sz="4" w:space="0" w:color="auto"/>
              <w:bottom w:val="single" w:sz="4" w:space="0" w:color="auto"/>
              <w:right w:val="single" w:sz="4" w:space="0" w:color="auto"/>
            </w:tcBorders>
          </w:tcPr>
          <w:p w:rsidR="00F65359" w:rsidRDefault="00F65359">
            <w:pPr>
              <w:spacing w:after="0"/>
              <w:rPr>
                <w:sz w:val="28"/>
                <w:szCs w:val="28"/>
              </w:rPr>
            </w:pPr>
            <w:r>
              <w:rPr>
                <w:sz w:val="28"/>
                <w:szCs w:val="28"/>
              </w:rPr>
              <w:t>1.4 Партнеры (соисполнители)</w:t>
            </w:r>
          </w:p>
          <w:p w:rsidR="00F65359" w:rsidRDefault="00F65359">
            <w:pPr>
              <w:spacing w:after="0"/>
              <w:rPr>
                <w:sz w:val="28"/>
                <w:szCs w:val="28"/>
              </w:rPr>
            </w:pPr>
          </w:p>
        </w:tc>
        <w:tc>
          <w:tcPr>
            <w:tcW w:w="6747" w:type="dxa"/>
            <w:tcBorders>
              <w:top w:val="single" w:sz="4" w:space="0" w:color="auto"/>
              <w:left w:val="single" w:sz="4" w:space="0" w:color="auto"/>
              <w:bottom w:val="single" w:sz="4" w:space="0" w:color="auto"/>
              <w:right w:val="single" w:sz="4" w:space="0" w:color="auto"/>
            </w:tcBorders>
          </w:tcPr>
          <w:p w:rsidR="00F65359" w:rsidRDefault="00F65359" w:rsidP="005855E7">
            <w:pPr>
              <w:numPr>
                <w:ilvl w:val="0"/>
                <w:numId w:val="2"/>
              </w:numPr>
              <w:spacing w:after="0" w:line="240" w:lineRule="auto"/>
              <w:rPr>
                <w:sz w:val="28"/>
                <w:szCs w:val="28"/>
              </w:rPr>
            </w:pPr>
            <w:r>
              <w:rPr>
                <w:sz w:val="28"/>
                <w:szCs w:val="28"/>
              </w:rPr>
              <w:t xml:space="preserve">Администрация МО </w:t>
            </w:r>
            <w:proofErr w:type="spellStart"/>
            <w:r>
              <w:rPr>
                <w:sz w:val="28"/>
                <w:szCs w:val="28"/>
              </w:rPr>
              <w:t>Ясненский</w:t>
            </w:r>
            <w:proofErr w:type="spellEnd"/>
            <w:r>
              <w:rPr>
                <w:sz w:val="28"/>
                <w:szCs w:val="28"/>
              </w:rPr>
              <w:t xml:space="preserve"> городской округ:</w:t>
            </w:r>
          </w:p>
          <w:p w:rsidR="00F65359" w:rsidRDefault="00F65359" w:rsidP="005855E7">
            <w:pPr>
              <w:numPr>
                <w:ilvl w:val="0"/>
                <w:numId w:val="3"/>
              </w:numPr>
              <w:spacing w:after="0" w:line="240" w:lineRule="auto"/>
              <w:rPr>
                <w:sz w:val="28"/>
                <w:szCs w:val="28"/>
              </w:rPr>
            </w:pPr>
            <w:r>
              <w:rPr>
                <w:sz w:val="28"/>
                <w:szCs w:val="28"/>
              </w:rPr>
              <w:t xml:space="preserve">ФГКУ «ЦСПН» в </w:t>
            </w:r>
            <w:proofErr w:type="spellStart"/>
            <w:r>
              <w:rPr>
                <w:sz w:val="28"/>
                <w:szCs w:val="28"/>
              </w:rPr>
              <w:t>г</w:t>
            </w:r>
            <w:proofErr w:type="gramStart"/>
            <w:r>
              <w:rPr>
                <w:sz w:val="28"/>
                <w:szCs w:val="28"/>
              </w:rPr>
              <w:t>.Я</w:t>
            </w:r>
            <w:proofErr w:type="gramEnd"/>
            <w:r>
              <w:rPr>
                <w:sz w:val="28"/>
                <w:szCs w:val="28"/>
              </w:rPr>
              <w:t>сном</w:t>
            </w:r>
            <w:proofErr w:type="spellEnd"/>
          </w:p>
          <w:p w:rsidR="00F65359" w:rsidRDefault="00F65359" w:rsidP="005855E7">
            <w:pPr>
              <w:numPr>
                <w:ilvl w:val="0"/>
                <w:numId w:val="3"/>
              </w:numPr>
              <w:spacing w:after="0" w:line="240" w:lineRule="auto"/>
              <w:rPr>
                <w:sz w:val="28"/>
                <w:szCs w:val="28"/>
              </w:rPr>
            </w:pPr>
            <w:r>
              <w:rPr>
                <w:sz w:val="28"/>
                <w:szCs w:val="28"/>
              </w:rPr>
              <w:t xml:space="preserve">ГБУС «КСЦОН» в </w:t>
            </w:r>
            <w:proofErr w:type="spellStart"/>
            <w:r>
              <w:rPr>
                <w:sz w:val="28"/>
                <w:szCs w:val="28"/>
              </w:rPr>
              <w:t>г</w:t>
            </w:r>
            <w:proofErr w:type="gramStart"/>
            <w:r>
              <w:rPr>
                <w:sz w:val="28"/>
                <w:szCs w:val="28"/>
              </w:rPr>
              <w:t>.Я</w:t>
            </w:r>
            <w:proofErr w:type="gramEnd"/>
            <w:r>
              <w:rPr>
                <w:sz w:val="28"/>
                <w:szCs w:val="28"/>
              </w:rPr>
              <w:t>сном</w:t>
            </w:r>
            <w:proofErr w:type="spellEnd"/>
          </w:p>
          <w:p w:rsidR="00F65359" w:rsidRDefault="00F65359" w:rsidP="005855E7">
            <w:pPr>
              <w:numPr>
                <w:ilvl w:val="0"/>
                <w:numId w:val="3"/>
              </w:numPr>
              <w:spacing w:after="0" w:line="240" w:lineRule="auto"/>
              <w:rPr>
                <w:sz w:val="28"/>
                <w:szCs w:val="28"/>
              </w:rPr>
            </w:pPr>
            <w:r>
              <w:rPr>
                <w:sz w:val="28"/>
                <w:szCs w:val="28"/>
              </w:rPr>
              <w:t>Профсоюзный комитет АО «Оренбургский минералы»</w:t>
            </w:r>
          </w:p>
          <w:p w:rsidR="00F65359" w:rsidRDefault="00F65359" w:rsidP="005855E7">
            <w:pPr>
              <w:numPr>
                <w:ilvl w:val="0"/>
                <w:numId w:val="3"/>
              </w:numPr>
              <w:spacing w:after="0" w:line="240" w:lineRule="auto"/>
              <w:rPr>
                <w:sz w:val="28"/>
                <w:szCs w:val="28"/>
              </w:rPr>
            </w:pPr>
            <w:r>
              <w:rPr>
                <w:sz w:val="28"/>
                <w:szCs w:val="28"/>
              </w:rPr>
              <w:t>ГБУЗ «Городская больница города Ясного»</w:t>
            </w:r>
          </w:p>
          <w:p w:rsidR="00F65359" w:rsidRDefault="00F65359" w:rsidP="005855E7">
            <w:pPr>
              <w:numPr>
                <w:ilvl w:val="0"/>
                <w:numId w:val="3"/>
              </w:numPr>
              <w:tabs>
                <w:tab w:val="left" w:pos="480"/>
              </w:tabs>
              <w:spacing w:after="0" w:line="240" w:lineRule="auto"/>
              <w:jc w:val="both"/>
              <w:rPr>
                <w:sz w:val="28"/>
                <w:szCs w:val="28"/>
              </w:rPr>
            </w:pPr>
            <w:r>
              <w:rPr>
                <w:sz w:val="28"/>
                <w:szCs w:val="28"/>
              </w:rPr>
              <w:t>МБУК «Централизованная библиотечная система»;</w:t>
            </w:r>
          </w:p>
          <w:p w:rsidR="00F65359" w:rsidRDefault="00F65359" w:rsidP="005855E7">
            <w:pPr>
              <w:numPr>
                <w:ilvl w:val="0"/>
                <w:numId w:val="3"/>
              </w:numPr>
              <w:tabs>
                <w:tab w:val="left" w:pos="480"/>
              </w:tabs>
              <w:spacing w:after="0" w:line="240" w:lineRule="auto"/>
              <w:jc w:val="both"/>
              <w:rPr>
                <w:sz w:val="28"/>
                <w:szCs w:val="28"/>
              </w:rPr>
            </w:pPr>
            <w:r>
              <w:rPr>
                <w:sz w:val="28"/>
                <w:szCs w:val="28"/>
              </w:rPr>
              <w:t xml:space="preserve">МБУ </w:t>
            </w:r>
            <w:proofErr w:type="gramStart"/>
            <w:r>
              <w:rPr>
                <w:sz w:val="28"/>
                <w:szCs w:val="28"/>
              </w:rPr>
              <w:t>ДО</w:t>
            </w:r>
            <w:proofErr w:type="gramEnd"/>
            <w:r>
              <w:rPr>
                <w:sz w:val="28"/>
                <w:szCs w:val="28"/>
              </w:rPr>
              <w:t xml:space="preserve"> «</w:t>
            </w:r>
            <w:proofErr w:type="gramStart"/>
            <w:r>
              <w:rPr>
                <w:sz w:val="28"/>
                <w:szCs w:val="28"/>
              </w:rPr>
              <w:t>Детская</w:t>
            </w:r>
            <w:proofErr w:type="gramEnd"/>
            <w:r>
              <w:rPr>
                <w:sz w:val="28"/>
                <w:szCs w:val="28"/>
              </w:rPr>
              <w:t xml:space="preserve"> школа искусств»;</w:t>
            </w:r>
          </w:p>
          <w:p w:rsidR="00F65359" w:rsidRDefault="00F65359" w:rsidP="005855E7">
            <w:pPr>
              <w:numPr>
                <w:ilvl w:val="0"/>
                <w:numId w:val="3"/>
              </w:numPr>
              <w:tabs>
                <w:tab w:val="left" w:pos="480"/>
              </w:tabs>
              <w:spacing w:after="0" w:line="240" w:lineRule="auto"/>
              <w:jc w:val="both"/>
              <w:rPr>
                <w:sz w:val="28"/>
                <w:szCs w:val="28"/>
              </w:rPr>
            </w:pPr>
            <w:r>
              <w:rPr>
                <w:sz w:val="28"/>
                <w:szCs w:val="28"/>
              </w:rPr>
              <w:t>АУ «Стадион «Восток»;</w:t>
            </w:r>
          </w:p>
          <w:p w:rsidR="00F65359" w:rsidRDefault="00F65359" w:rsidP="005855E7">
            <w:pPr>
              <w:numPr>
                <w:ilvl w:val="0"/>
                <w:numId w:val="3"/>
              </w:numPr>
              <w:tabs>
                <w:tab w:val="left" w:pos="480"/>
              </w:tabs>
              <w:spacing w:after="0" w:line="240" w:lineRule="auto"/>
              <w:jc w:val="both"/>
              <w:rPr>
                <w:sz w:val="28"/>
                <w:szCs w:val="28"/>
              </w:rPr>
            </w:pPr>
            <w:r>
              <w:rPr>
                <w:sz w:val="28"/>
                <w:szCs w:val="28"/>
              </w:rPr>
              <w:t xml:space="preserve">МБУ </w:t>
            </w:r>
            <w:proofErr w:type="gramStart"/>
            <w:r>
              <w:rPr>
                <w:sz w:val="28"/>
                <w:szCs w:val="28"/>
              </w:rPr>
              <w:t>ДО</w:t>
            </w:r>
            <w:proofErr w:type="gramEnd"/>
            <w:r>
              <w:rPr>
                <w:sz w:val="28"/>
                <w:szCs w:val="28"/>
              </w:rPr>
              <w:t xml:space="preserve"> «Детско-юношеский центр»;</w:t>
            </w:r>
          </w:p>
          <w:p w:rsidR="00F65359" w:rsidRDefault="00F65359" w:rsidP="005855E7">
            <w:pPr>
              <w:numPr>
                <w:ilvl w:val="0"/>
                <w:numId w:val="3"/>
              </w:numPr>
              <w:tabs>
                <w:tab w:val="left" w:pos="480"/>
              </w:tabs>
              <w:spacing w:after="0" w:line="240" w:lineRule="auto"/>
              <w:jc w:val="both"/>
              <w:rPr>
                <w:sz w:val="28"/>
                <w:szCs w:val="28"/>
              </w:rPr>
            </w:pPr>
            <w:r>
              <w:rPr>
                <w:sz w:val="28"/>
                <w:szCs w:val="28"/>
              </w:rPr>
              <w:t xml:space="preserve">Совет предпринимателей МО </w:t>
            </w:r>
            <w:proofErr w:type="spellStart"/>
            <w:r>
              <w:rPr>
                <w:sz w:val="28"/>
                <w:szCs w:val="28"/>
              </w:rPr>
              <w:t>Ясненский</w:t>
            </w:r>
            <w:proofErr w:type="spellEnd"/>
            <w:r>
              <w:rPr>
                <w:sz w:val="28"/>
                <w:szCs w:val="28"/>
              </w:rPr>
              <w:t xml:space="preserve"> городской округ</w:t>
            </w:r>
          </w:p>
          <w:p w:rsidR="00F65359" w:rsidRDefault="00F65359" w:rsidP="005855E7">
            <w:pPr>
              <w:numPr>
                <w:ilvl w:val="0"/>
                <w:numId w:val="3"/>
              </w:numPr>
              <w:spacing w:after="0" w:line="240" w:lineRule="auto"/>
              <w:rPr>
                <w:sz w:val="28"/>
                <w:szCs w:val="28"/>
              </w:rPr>
            </w:pPr>
            <w:r>
              <w:rPr>
                <w:sz w:val="28"/>
                <w:szCs w:val="28"/>
              </w:rPr>
              <w:t xml:space="preserve">Совет женщин МО </w:t>
            </w:r>
            <w:proofErr w:type="spellStart"/>
            <w:r>
              <w:rPr>
                <w:sz w:val="28"/>
                <w:szCs w:val="28"/>
              </w:rPr>
              <w:t>Ясненский</w:t>
            </w:r>
            <w:proofErr w:type="spellEnd"/>
            <w:r>
              <w:rPr>
                <w:sz w:val="28"/>
                <w:szCs w:val="28"/>
              </w:rPr>
              <w:t xml:space="preserve"> городской округ </w:t>
            </w:r>
          </w:p>
          <w:p w:rsidR="00F65359" w:rsidRDefault="00F65359" w:rsidP="005855E7">
            <w:pPr>
              <w:numPr>
                <w:ilvl w:val="0"/>
                <w:numId w:val="3"/>
              </w:numPr>
              <w:spacing w:after="0" w:line="240" w:lineRule="auto"/>
              <w:rPr>
                <w:sz w:val="28"/>
                <w:szCs w:val="28"/>
              </w:rPr>
            </w:pPr>
            <w:r>
              <w:rPr>
                <w:sz w:val="28"/>
                <w:szCs w:val="28"/>
              </w:rPr>
              <w:t xml:space="preserve">МАУ МФЦ МО </w:t>
            </w:r>
            <w:proofErr w:type="spellStart"/>
            <w:r>
              <w:rPr>
                <w:sz w:val="28"/>
                <w:szCs w:val="28"/>
              </w:rPr>
              <w:t>Ясненский</w:t>
            </w:r>
            <w:proofErr w:type="spellEnd"/>
            <w:r>
              <w:rPr>
                <w:sz w:val="28"/>
                <w:szCs w:val="28"/>
              </w:rPr>
              <w:t xml:space="preserve"> городской округ</w:t>
            </w:r>
          </w:p>
          <w:p w:rsidR="00F65359" w:rsidRDefault="00F65359">
            <w:pPr>
              <w:spacing w:after="0"/>
              <w:ind w:left="360"/>
              <w:rPr>
                <w:sz w:val="28"/>
                <w:szCs w:val="28"/>
              </w:rPr>
            </w:pPr>
          </w:p>
        </w:tc>
      </w:tr>
      <w:tr w:rsidR="00F65359" w:rsidTr="00F65359">
        <w:trPr>
          <w:trHeight w:val="832"/>
        </w:trPr>
        <w:tc>
          <w:tcPr>
            <w:tcW w:w="3311"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1.5 Территория реализации </w:t>
            </w:r>
          </w:p>
        </w:tc>
        <w:tc>
          <w:tcPr>
            <w:tcW w:w="6747" w:type="dxa"/>
            <w:tcBorders>
              <w:top w:val="single" w:sz="4" w:space="0" w:color="auto"/>
              <w:left w:val="single" w:sz="4" w:space="0" w:color="auto"/>
              <w:bottom w:val="single" w:sz="4" w:space="0" w:color="auto"/>
              <w:right w:val="single" w:sz="4" w:space="0" w:color="auto"/>
            </w:tcBorders>
          </w:tcPr>
          <w:p w:rsidR="00F65359" w:rsidRDefault="00F65359">
            <w:pPr>
              <w:spacing w:after="0"/>
              <w:rPr>
                <w:sz w:val="28"/>
                <w:szCs w:val="28"/>
              </w:rPr>
            </w:pPr>
            <w:r>
              <w:rPr>
                <w:sz w:val="28"/>
                <w:szCs w:val="28"/>
              </w:rPr>
              <w:t xml:space="preserve">МО </w:t>
            </w:r>
            <w:proofErr w:type="spellStart"/>
            <w:r>
              <w:rPr>
                <w:sz w:val="28"/>
                <w:szCs w:val="28"/>
              </w:rPr>
              <w:t>Ясненский</w:t>
            </w:r>
            <w:proofErr w:type="spellEnd"/>
            <w:r>
              <w:rPr>
                <w:sz w:val="28"/>
                <w:szCs w:val="28"/>
              </w:rPr>
              <w:t xml:space="preserve"> городской округ </w:t>
            </w:r>
          </w:p>
          <w:p w:rsidR="00F65359" w:rsidRDefault="00F65359">
            <w:pPr>
              <w:tabs>
                <w:tab w:val="left" w:pos="4256"/>
              </w:tabs>
              <w:spacing w:after="0"/>
              <w:rPr>
                <w:sz w:val="28"/>
                <w:szCs w:val="28"/>
              </w:rPr>
            </w:pPr>
          </w:p>
        </w:tc>
      </w:tr>
      <w:tr w:rsidR="00F65359" w:rsidTr="00F65359">
        <w:trPr>
          <w:trHeight w:val="893"/>
        </w:trPr>
        <w:tc>
          <w:tcPr>
            <w:tcW w:w="3311"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1.6 Продолжительность, сроки реализации </w:t>
            </w:r>
          </w:p>
        </w:tc>
        <w:tc>
          <w:tcPr>
            <w:tcW w:w="6747" w:type="dxa"/>
            <w:tcBorders>
              <w:top w:val="single" w:sz="4" w:space="0" w:color="auto"/>
              <w:left w:val="single" w:sz="4" w:space="0" w:color="auto"/>
              <w:bottom w:val="single" w:sz="4" w:space="0" w:color="auto"/>
              <w:right w:val="single" w:sz="4" w:space="0" w:color="auto"/>
            </w:tcBorders>
          </w:tcPr>
          <w:p w:rsidR="00F65359" w:rsidRDefault="00F65359">
            <w:pPr>
              <w:spacing w:after="0"/>
              <w:jc w:val="center"/>
              <w:rPr>
                <w:sz w:val="28"/>
                <w:szCs w:val="28"/>
              </w:rPr>
            </w:pPr>
          </w:p>
          <w:p w:rsidR="00F65359" w:rsidRDefault="00F65359">
            <w:pPr>
              <w:spacing w:after="0"/>
              <w:jc w:val="both"/>
              <w:rPr>
                <w:sz w:val="28"/>
                <w:szCs w:val="28"/>
              </w:rPr>
            </w:pPr>
            <w:r>
              <w:rPr>
                <w:sz w:val="28"/>
                <w:szCs w:val="28"/>
              </w:rPr>
              <w:t xml:space="preserve">2019-2024 гг. (5 лет) </w:t>
            </w:r>
          </w:p>
          <w:p w:rsidR="00F65359" w:rsidRDefault="00F65359">
            <w:pPr>
              <w:spacing w:after="0"/>
              <w:jc w:val="both"/>
              <w:rPr>
                <w:sz w:val="28"/>
                <w:szCs w:val="28"/>
              </w:rPr>
            </w:pPr>
          </w:p>
        </w:tc>
      </w:tr>
      <w:tr w:rsidR="00F65359" w:rsidTr="00F65359">
        <w:trPr>
          <w:trHeight w:val="1075"/>
        </w:trPr>
        <w:tc>
          <w:tcPr>
            <w:tcW w:w="3311"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lastRenderedPageBreak/>
              <w:t xml:space="preserve">1.7 Объем средств на реализацию </w:t>
            </w:r>
          </w:p>
        </w:tc>
        <w:tc>
          <w:tcPr>
            <w:tcW w:w="6747" w:type="dxa"/>
            <w:tcBorders>
              <w:top w:val="single" w:sz="4" w:space="0" w:color="auto"/>
              <w:left w:val="single" w:sz="4" w:space="0" w:color="auto"/>
              <w:bottom w:val="single" w:sz="4" w:space="0" w:color="auto"/>
              <w:right w:val="single" w:sz="4" w:space="0" w:color="auto"/>
            </w:tcBorders>
          </w:tcPr>
          <w:p w:rsidR="00F65359" w:rsidRDefault="00F65359">
            <w:pPr>
              <w:spacing w:after="0"/>
              <w:jc w:val="center"/>
              <w:rPr>
                <w:b/>
                <w:bCs/>
                <w:sz w:val="28"/>
                <w:szCs w:val="28"/>
              </w:rPr>
            </w:pPr>
          </w:p>
          <w:p w:rsidR="00F65359" w:rsidRDefault="00F65359">
            <w:pPr>
              <w:tabs>
                <w:tab w:val="left" w:pos="1200"/>
              </w:tabs>
              <w:spacing w:after="0"/>
              <w:jc w:val="both"/>
              <w:rPr>
                <w:sz w:val="28"/>
                <w:szCs w:val="28"/>
              </w:rPr>
            </w:pPr>
            <w:r>
              <w:rPr>
                <w:sz w:val="28"/>
                <w:szCs w:val="28"/>
              </w:rPr>
              <w:t>Без средств</w:t>
            </w:r>
          </w:p>
          <w:p w:rsidR="00F65359" w:rsidRDefault="00F65359">
            <w:pPr>
              <w:tabs>
                <w:tab w:val="left" w:pos="930"/>
              </w:tabs>
              <w:spacing w:after="0"/>
              <w:rPr>
                <w:sz w:val="28"/>
                <w:szCs w:val="28"/>
              </w:rPr>
            </w:pPr>
          </w:p>
        </w:tc>
      </w:tr>
    </w:tbl>
    <w:p w:rsidR="00F65359" w:rsidRDefault="00F65359" w:rsidP="00F65359">
      <w:pPr>
        <w:rPr>
          <w:b/>
          <w:bCs/>
          <w:sz w:val="28"/>
          <w:szCs w:val="28"/>
        </w:rPr>
      </w:pPr>
      <w:r>
        <w:rPr>
          <w:b/>
          <w:bCs/>
          <w:sz w:val="28"/>
          <w:szCs w:val="28"/>
        </w:rPr>
        <w:t>2. Описание программы</w:t>
      </w:r>
    </w:p>
    <w:tbl>
      <w:tblPr>
        <w:tblpPr w:leftFromText="180" w:rightFromText="180" w:vertAnchor="text" w:horzAnchor="margin" w:tblpXSpec="center" w:tblpY="151"/>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4"/>
        <w:gridCol w:w="6948"/>
      </w:tblGrid>
      <w:tr w:rsidR="00F65359" w:rsidTr="00F65359">
        <w:trPr>
          <w:trHeight w:val="2221"/>
        </w:trPr>
        <w:tc>
          <w:tcPr>
            <w:tcW w:w="3204"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2.1 Цели</w:t>
            </w:r>
          </w:p>
        </w:tc>
        <w:tc>
          <w:tcPr>
            <w:tcW w:w="6948" w:type="dxa"/>
            <w:tcBorders>
              <w:top w:val="single" w:sz="4" w:space="0" w:color="auto"/>
              <w:left w:val="single" w:sz="4" w:space="0" w:color="auto"/>
              <w:bottom w:val="single" w:sz="4" w:space="0" w:color="auto"/>
              <w:right w:val="single" w:sz="4" w:space="0" w:color="auto"/>
            </w:tcBorders>
            <w:hideMark/>
          </w:tcPr>
          <w:p w:rsidR="00F65359" w:rsidRDefault="00F65359" w:rsidP="005855E7">
            <w:pPr>
              <w:numPr>
                <w:ilvl w:val="0"/>
                <w:numId w:val="4"/>
              </w:numPr>
              <w:spacing w:after="0" w:line="240" w:lineRule="auto"/>
              <w:rPr>
                <w:color w:val="000000"/>
                <w:sz w:val="28"/>
                <w:szCs w:val="28"/>
              </w:rPr>
            </w:pPr>
            <w:r>
              <w:rPr>
                <w:color w:val="000000"/>
                <w:sz w:val="28"/>
                <w:szCs w:val="28"/>
              </w:rPr>
              <w:t>улучшение качества жизни граждан старшего поколения</w:t>
            </w:r>
          </w:p>
          <w:p w:rsidR="00F65359" w:rsidRDefault="00F65359" w:rsidP="005855E7">
            <w:pPr>
              <w:numPr>
                <w:ilvl w:val="0"/>
                <w:numId w:val="4"/>
              </w:numPr>
              <w:spacing w:after="0" w:line="240" w:lineRule="auto"/>
              <w:rPr>
                <w:color w:val="000000"/>
                <w:sz w:val="28"/>
                <w:szCs w:val="28"/>
              </w:rPr>
            </w:pPr>
            <w:r>
              <w:rPr>
                <w:color w:val="000000"/>
                <w:sz w:val="28"/>
                <w:szCs w:val="28"/>
              </w:rPr>
              <w:t>пространство, которое помогает реализовать мечты и идеи, получить актуальные знания и поделиться своими, найти новых друзей и единомышленников</w:t>
            </w:r>
          </w:p>
        </w:tc>
      </w:tr>
      <w:tr w:rsidR="00F65359" w:rsidTr="00F65359">
        <w:trPr>
          <w:trHeight w:val="5307"/>
        </w:trPr>
        <w:tc>
          <w:tcPr>
            <w:tcW w:w="3204"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2.2 Задачи </w:t>
            </w:r>
          </w:p>
        </w:tc>
        <w:tc>
          <w:tcPr>
            <w:tcW w:w="6948" w:type="dxa"/>
            <w:tcBorders>
              <w:top w:val="single" w:sz="4" w:space="0" w:color="auto"/>
              <w:left w:val="single" w:sz="4" w:space="0" w:color="auto"/>
              <w:bottom w:val="single" w:sz="4" w:space="0" w:color="auto"/>
              <w:right w:val="single" w:sz="4" w:space="0" w:color="auto"/>
            </w:tcBorders>
            <w:hideMark/>
          </w:tcPr>
          <w:p w:rsidR="00F65359" w:rsidRDefault="00F65359" w:rsidP="005855E7">
            <w:pPr>
              <w:numPr>
                <w:ilvl w:val="0"/>
                <w:numId w:val="5"/>
              </w:numPr>
              <w:spacing w:after="0" w:line="240" w:lineRule="auto"/>
              <w:rPr>
                <w:color w:val="000000"/>
                <w:sz w:val="28"/>
                <w:szCs w:val="28"/>
              </w:rPr>
            </w:pPr>
            <w:r>
              <w:rPr>
                <w:color w:val="000000"/>
                <w:sz w:val="28"/>
                <w:szCs w:val="28"/>
              </w:rPr>
              <w:t>активизация участия пожилых людей в жизни общества через творческую самореализацию личности</w:t>
            </w:r>
          </w:p>
          <w:p w:rsidR="00F65359" w:rsidRDefault="00F65359" w:rsidP="005855E7">
            <w:pPr>
              <w:numPr>
                <w:ilvl w:val="0"/>
                <w:numId w:val="5"/>
              </w:numPr>
              <w:spacing w:after="0" w:line="240" w:lineRule="auto"/>
              <w:rPr>
                <w:color w:val="000000"/>
                <w:sz w:val="28"/>
                <w:szCs w:val="28"/>
              </w:rPr>
            </w:pPr>
            <w:r>
              <w:rPr>
                <w:color w:val="000000"/>
                <w:sz w:val="28"/>
                <w:szCs w:val="28"/>
              </w:rPr>
              <w:t>развитие мотивации у пожилых людей на сохранение здоровья и продление активного образа жизни</w:t>
            </w:r>
          </w:p>
          <w:p w:rsidR="00F65359" w:rsidRDefault="00F65359" w:rsidP="005855E7">
            <w:pPr>
              <w:numPr>
                <w:ilvl w:val="0"/>
                <w:numId w:val="5"/>
              </w:numPr>
              <w:spacing w:after="0" w:line="240" w:lineRule="auto"/>
              <w:rPr>
                <w:color w:val="000000"/>
                <w:sz w:val="28"/>
                <w:szCs w:val="28"/>
              </w:rPr>
            </w:pPr>
            <w:r>
              <w:rPr>
                <w:color w:val="000000"/>
                <w:sz w:val="28"/>
                <w:szCs w:val="28"/>
              </w:rPr>
              <w:t xml:space="preserve">создание условий для организации досуга и отдыха, развитие клубных и неформальных видов образований </w:t>
            </w:r>
          </w:p>
          <w:p w:rsidR="00F65359" w:rsidRDefault="00F65359" w:rsidP="005855E7">
            <w:pPr>
              <w:numPr>
                <w:ilvl w:val="0"/>
                <w:numId w:val="5"/>
              </w:numPr>
              <w:spacing w:after="0" w:line="240" w:lineRule="auto"/>
              <w:rPr>
                <w:color w:val="000000"/>
                <w:sz w:val="28"/>
                <w:szCs w:val="28"/>
              </w:rPr>
            </w:pPr>
            <w:r>
              <w:rPr>
                <w:color w:val="000000"/>
                <w:sz w:val="28"/>
                <w:szCs w:val="28"/>
              </w:rPr>
              <w:t>формирование новой среды общения, выявление нереализованного потенциала</w:t>
            </w:r>
          </w:p>
          <w:p w:rsidR="00F65359" w:rsidRDefault="00F65359" w:rsidP="005855E7">
            <w:pPr>
              <w:numPr>
                <w:ilvl w:val="0"/>
                <w:numId w:val="5"/>
              </w:numPr>
              <w:spacing w:after="0" w:line="240" w:lineRule="auto"/>
              <w:rPr>
                <w:color w:val="000000"/>
                <w:sz w:val="28"/>
                <w:szCs w:val="28"/>
              </w:rPr>
            </w:pPr>
            <w:r>
              <w:rPr>
                <w:color w:val="000000"/>
                <w:sz w:val="28"/>
                <w:szCs w:val="28"/>
              </w:rPr>
              <w:t>обучение граждан старшего поколения использованию современных информационных ресурсов, компьютерной грамотности</w:t>
            </w:r>
          </w:p>
          <w:p w:rsidR="00F65359" w:rsidRDefault="00F65359" w:rsidP="005855E7">
            <w:pPr>
              <w:numPr>
                <w:ilvl w:val="0"/>
                <w:numId w:val="5"/>
              </w:numPr>
              <w:spacing w:after="0" w:line="240" w:lineRule="auto"/>
              <w:rPr>
                <w:color w:val="000000"/>
                <w:sz w:val="28"/>
                <w:szCs w:val="28"/>
              </w:rPr>
            </w:pPr>
            <w:r>
              <w:rPr>
                <w:color w:val="000000"/>
                <w:sz w:val="28"/>
                <w:szCs w:val="28"/>
              </w:rPr>
              <w:t>информирование граждан по правовым, медицинским, социальным и другим вопросам</w:t>
            </w:r>
          </w:p>
        </w:tc>
      </w:tr>
      <w:tr w:rsidR="00F65359" w:rsidTr="00F65359">
        <w:tc>
          <w:tcPr>
            <w:tcW w:w="3204"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2.3 Адресная направленность </w:t>
            </w:r>
          </w:p>
        </w:tc>
        <w:tc>
          <w:tcPr>
            <w:tcW w:w="6948"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Граждане пожилого возраста (от  60  и старше)</w:t>
            </w:r>
          </w:p>
        </w:tc>
      </w:tr>
      <w:tr w:rsidR="00F65359" w:rsidTr="00F65359">
        <w:tc>
          <w:tcPr>
            <w:tcW w:w="3204"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2.4  Содержание </w:t>
            </w:r>
          </w:p>
        </w:tc>
        <w:tc>
          <w:tcPr>
            <w:tcW w:w="6948"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Центр активного долголетия предусматривает организацию работы групп по следующим направлениям:</w:t>
            </w:r>
          </w:p>
          <w:p w:rsidR="00F65359" w:rsidRDefault="00F65359" w:rsidP="005855E7">
            <w:pPr>
              <w:numPr>
                <w:ilvl w:val="0"/>
                <w:numId w:val="6"/>
              </w:numPr>
              <w:spacing w:after="0" w:line="240" w:lineRule="auto"/>
              <w:rPr>
                <w:sz w:val="28"/>
                <w:szCs w:val="28"/>
              </w:rPr>
            </w:pPr>
            <w:r>
              <w:rPr>
                <w:color w:val="000000"/>
                <w:sz w:val="28"/>
                <w:szCs w:val="28"/>
              </w:rPr>
              <w:t>Физкультурно-оздоровительное</w:t>
            </w:r>
          </w:p>
          <w:p w:rsidR="00F65359" w:rsidRDefault="00F65359" w:rsidP="005855E7">
            <w:pPr>
              <w:numPr>
                <w:ilvl w:val="0"/>
                <w:numId w:val="6"/>
              </w:numPr>
              <w:spacing w:after="0" w:line="240" w:lineRule="auto"/>
              <w:jc w:val="both"/>
              <w:rPr>
                <w:color w:val="000000"/>
                <w:sz w:val="28"/>
                <w:szCs w:val="28"/>
              </w:rPr>
            </w:pPr>
            <w:r>
              <w:rPr>
                <w:color w:val="000000"/>
                <w:sz w:val="28"/>
                <w:szCs w:val="28"/>
              </w:rPr>
              <w:t>Познавательно – образовательное</w:t>
            </w:r>
          </w:p>
          <w:p w:rsidR="00F65359" w:rsidRDefault="00F65359" w:rsidP="005855E7">
            <w:pPr>
              <w:numPr>
                <w:ilvl w:val="0"/>
                <w:numId w:val="6"/>
              </w:numPr>
              <w:spacing w:after="0" w:line="240" w:lineRule="auto"/>
              <w:jc w:val="both"/>
              <w:rPr>
                <w:color w:val="000000"/>
                <w:sz w:val="28"/>
                <w:szCs w:val="28"/>
              </w:rPr>
            </w:pPr>
            <w:r>
              <w:rPr>
                <w:color w:val="000000"/>
                <w:sz w:val="28"/>
                <w:szCs w:val="28"/>
              </w:rPr>
              <w:t xml:space="preserve">Культурно – досуговое </w:t>
            </w:r>
          </w:p>
        </w:tc>
      </w:tr>
      <w:tr w:rsidR="00F65359" w:rsidTr="00F65359">
        <w:tc>
          <w:tcPr>
            <w:tcW w:w="3204" w:type="dxa"/>
            <w:tcBorders>
              <w:top w:val="single" w:sz="4" w:space="0" w:color="auto"/>
              <w:left w:val="single" w:sz="4" w:space="0" w:color="auto"/>
              <w:bottom w:val="single" w:sz="4" w:space="0" w:color="auto"/>
              <w:right w:val="single" w:sz="4" w:space="0" w:color="auto"/>
            </w:tcBorders>
            <w:hideMark/>
          </w:tcPr>
          <w:p w:rsidR="00F65359" w:rsidRDefault="00F65359">
            <w:pPr>
              <w:spacing w:after="0"/>
              <w:rPr>
                <w:sz w:val="28"/>
                <w:szCs w:val="28"/>
              </w:rPr>
            </w:pPr>
            <w:r>
              <w:rPr>
                <w:sz w:val="28"/>
                <w:szCs w:val="28"/>
              </w:rPr>
              <w:t xml:space="preserve">2.5 Ожидаемые результаты реализации </w:t>
            </w:r>
          </w:p>
        </w:tc>
        <w:tc>
          <w:tcPr>
            <w:tcW w:w="6948" w:type="dxa"/>
            <w:tcBorders>
              <w:top w:val="single" w:sz="4" w:space="0" w:color="auto"/>
              <w:left w:val="single" w:sz="4" w:space="0" w:color="auto"/>
              <w:bottom w:val="single" w:sz="4" w:space="0" w:color="auto"/>
              <w:right w:val="single" w:sz="4" w:space="0" w:color="auto"/>
            </w:tcBorders>
            <w:hideMark/>
          </w:tcPr>
          <w:p w:rsidR="00F65359" w:rsidRDefault="00F65359" w:rsidP="005855E7">
            <w:pPr>
              <w:numPr>
                <w:ilvl w:val="0"/>
                <w:numId w:val="7"/>
              </w:numPr>
              <w:spacing w:after="0" w:line="240" w:lineRule="auto"/>
              <w:rPr>
                <w:sz w:val="28"/>
                <w:szCs w:val="28"/>
              </w:rPr>
            </w:pPr>
            <w:r>
              <w:rPr>
                <w:sz w:val="28"/>
                <w:szCs w:val="28"/>
              </w:rPr>
              <w:t>Увеличение количества граждан пожилого возраста, занятых интересным, увлекательным делом;</w:t>
            </w:r>
          </w:p>
          <w:p w:rsidR="00F65359" w:rsidRDefault="00F65359" w:rsidP="005855E7">
            <w:pPr>
              <w:numPr>
                <w:ilvl w:val="0"/>
                <w:numId w:val="7"/>
              </w:numPr>
              <w:spacing w:after="0" w:line="240" w:lineRule="auto"/>
              <w:rPr>
                <w:sz w:val="28"/>
                <w:szCs w:val="28"/>
              </w:rPr>
            </w:pPr>
            <w:r>
              <w:rPr>
                <w:sz w:val="28"/>
                <w:szCs w:val="28"/>
              </w:rPr>
              <w:t>Повышение практических умений и навыков пожилых людей;</w:t>
            </w:r>
          </w:p>
          <w:p w:rsidR="00F65359" w:rsidRDefault="00F65359" w:rsidP="005855E7">
            <w:pPr>
              <w:numPr>
                <w:ilvl w:val="0"/>
                <w:numId w:val="7"/>
              </w:numPr>
              <w:spacing w:after="0" w:line="240" w:lineRule="auto"/>
              <w:rPr>
                <w:sz w:val="28"/>
                <w:szCs w:val="28"/>
              </w:rPr>
            </w:pPr>
            <w:r>
              <w:rPr>
                <w:sz w:val="28"/>
                <w:szCs w:val="28"/>
              </w:rPr>
              <w:t>Мониторинг потребностей пожилых граждан в различных видах деятельности и услуг.</w:t>
            </w:r>
          </w:p>
        </w:tc>
      </w:tr>
    </w:tbl>
    <w:p w:rsidR="00F65359" w:rsidRDefault="00F65359" w:rsidP="00F65359">
      <w:pPr>
        <w:rPr>
          <w:b/>
          <w:bCs/>
          <w:sz w:val="28"/>
          <w:szCs w:val="28"/>
        </w:rPr>
      </w:pPr>
    </w:p>
    <w:p w:rsidR="00F65359" w:rsidRDefault="00F65359" w:rsidP="00F65359">
      <w:pPr>
        <w:rPr>
          <w:b/>
          <w:bCs/>
          <w:sz w:val="28"/>
          <w:szCs w:val="28"/>
        </w:rPr>
      </w:pPr>
      <w:r>
        <w:rPr>
          <w:b/>
          <w:bCs/>
          <w:sz w:val="28"/>
          <w:szCs w:val="28"/>
        </w:rPr>
        <w:t xml:space="preserve"> 3. Обоснование программы </w:t>
      </w:r>
    </w:p>
    <w:p w:rsidR="00F65359" w:rsidRDefault="00F65359" w:rsidP="00F65359">
      <w:pPr>
        <w:shd w:val="clear" w:color="auto" w:fill="FFFFFF"/>
        <w:spacing w:after="0" w:line="360" w:lineRule="auto"/>
        <w:jc w:val="both"/>
        <w:rPr>
          <w:color w:val="000000"/>
          <w:sz w:val="28"/>
          <w:szCs w:val="28"/>
        </w:rPr>
      </w:pPr>
      <w:r>
        <w:rPr>
          <w:b/>
          <w:bCs/>
          <w:sz w:val="28"/>
          <w:szCs w:val="28"/>
        </w:rPr>
        <w:t xml:space="preserve">       </w:t>
      </w:r>
      <w:r>
        <w:rPr>
          <w:rFonts w:ascii="PTSansPro" w:hAnsi="PTSansPro" w:cs="PTSansPro"/>
          <w:color w:val="000000"/>
          <w:sz w:val="28"/>
          <w:szCs w:val="28"/>
        </w:rPr>
        <w:t>Процесс старения населения, выражающийся в возрастании доли граждан старшего поколения</w:t>
      </w:r>
      <w:r>
        <w:rPr>
          <w:color w:val="000000"/>
          <w:sz w:val="28"/>
          <w:szCs w:val="28"/>
        </w:rPr>
        <w:t xml:space="preserve"> </w:t>
      </w:r>
      <w:r>
        <w:rPr>
          <w:rFonts w:ascii="PTSansPro" w:hAnsi="PTSansPro" w:cs="PTSansPro"/>
          <w:color w:val="000000"/>
          <w:sz w:val="28"/>
          <w:szCs w:val="28"/>
        </w:rPr>
        <w:t>страны,</w:t>
      </w:r>
      <w:r>
        <w:rPr>
          <w:rFonts w:ascii="PTSansPro" w:hAnsi="PTSansPro" w:cs="PTSansPro"/>
          <w:color w:val="000000"/>
        </w:rPr>
        <w:t xml:space="preserve"> </w:t>
      </w:r>
      <w:r>
        <w:rPr>
          <w:rFonts w:ascii="PTSansPro" w:hAnsi="PTSansPro" w:cs="PTSansPro"/>
          <w:color w:val="000000"/>
          <w:sz w:val="28"/>
          <w:szCs w:val="28"/>
        </w:rPr>
        <w:t xml:space="preserve">актуален и для </w:t>
      </w:r>
      <w:r>
        <w:rPr>
          <w:color w:val="000000"/>
          <w:sz w:val="28"/>
          <w:szCs w:val="28"/>
        </w:rPr>
        <w:t xml:space="preserve">Оренбургской области, и для </w:t>
      </w:r>
      <w:proofErr w:type="spellStart"/>
      <w:r>
        <w:rPr>
          <w:color w:val="000000"/>
          <w:sz w:val="28"/>
          <w:szCs w:val="28"/>
        </w:rPr>
        <w:t>Ясненского</w:t>
      </w:r>
      <w:proofErr w:type="spellEnd"/>
      <w:r>
        <w:rPr>
          <w:color w:val="000000"/>
          <w:sz w:val="28"/>
          <w:szCs w:val="28"/>
        </w:rPr>
        <w:t xml:space="preserve"> городского округа. </w:t>
      </w:r>
      <w:r>
        <w:rPr>
          <w:rFonts w:ascii="PTSansPro" w:hAnsi="PTSansPro" w:cs="PTSansPro"/>
          <w:color w:val="000000"/>
          <w:sz w:val="28"/>
          <w:szCs w:val="28"/>
        </w:rPr>
        <w:t xml:space="preserve">Общая численность населения </w:t>
      </w:r>
      <w:proofErr w:type="spellStart"/>
      <w:r>
        <w:rPr>
          <w:color w:val="000000"/>
          <w:sz w:val="28"/>
          <w:szCs w:val="28"/>
        </w:rPr>
        <w:t>Ясненского</w:t>
      </w:r>
      <w:proofErr w:type="spellEnd"/>
      <w:r>
        <w:rPr>
          <w:color w:val="000000"/>
          <w:sz w:val="28"/>
          <w:szCs w:val="28"/>
        </w:rPr>
        <w:t xml:space="preserve"> городского округа </w:t>
      </w:r>
      <w:r>
        <w:rPr>
          <w:rFonts w:ascii="PTSansPro" w:hAnsi="PTSansPro" w:cs="PTSansPro"/>
          <w:color w:val="000000"/>
          <w:sz w:val="28"/>
          <w:szCs w:val="28"/>
        </w:rPr>
        <w:t>на 1 января 201</w:t>
      </w:r>
      <w:r>
        <w:rPr>
          <w:color w:val="000000"/>
          <w:sz w:val="28"/>
          <w:szCs w:val="28"/>
        </w:rPr>
        <w:t>8</w:t>
      </w:r>
      <w:r>
        <w:rPr>
          <w:rFonts w:ascii="PTSansPro" w:hAnsi="PTSansPro" w:cs="PTSansPro"/>
          <w:color w:val="000000"/>
          <w:sz w:val="28"/>
          <w:szCs w:val="28"/>
        </w:rPr>
        <w:t xml:space="preserve"> года составляет </w:t>
      </w:r>
      <w:r>
        <w:rPr>
          <w:rFonts w:ascii="PTSansPro" w:hAnsi="PTSansPro" w:cs="PTSansPro"/>
          <w:sz w:val="28"/>
          <w:szCs w:val="28"/>
        </w:rPr>
        <w:t>19356</w:t>
      </w:r>
      <w:r>
        <w:rPr>
          <w:sz w:val="28"/>
          <w:szCs w:val="28"/>
        </w:rPr>
        <w:t xml:space="preserve"> </w:t>
      </w:r>
      <w:r>
        <w:rPr>
          <w:rFonts w:ascii="PTSansPro" w:hAnsi="PTSansPro" w:cs="PTSansPro"/>
          <w:sz w:val="28"/>
          <w:szCs w:val="28"/>
        </w:rPr>
        <w:t>тыс. человек.</w:t>
      </w:r>
      <w:r>
        <w:rPr>
          <w:color w:val="000000"/>
          <w:sz w:val="28"/>
          <w:szCs w:val="28"/>
        </w:rPr>
        <w:t xml:space="preserve"> </w:t>
      </w:r>
      <w:r>
        <w:rPr>
          <w:rFonts w:ascii="PTSansPro" w:hAnsi="PTSansPro" w:cs="PTSansPro"/>
          <w:color w:val="000000"/>
          <w:sz w:val="28"/>
          <w:szCs w:val="28"/>
        </w:rPr>
        <w:t xml:space="preserve"> Доля населения старше трудоспособного возраста </w:t>
      </w:r>
      <w:r>
        <w:rPr>
          <w:color w:val="000000"/>
          <w:sz w:val="28"/>
          <w:szCs w:val="28"/>
        </w:rPr>
        <w:t xml:space="preserve">(от 60 лет и старше) составляет 4114 человек, или 21 %, из них 1466 человек мужчины, </w:t>
      </w:r>
      <w:r>
        <w:rPr>
          <w:sz w:val="28"/>
          <w:szCs w:val="28"/>
        </w:rPr>
        <w:t>и 2648</w:t>
      </w:r>
      <w:r>
        <w:rPr>
          <w:color w:val="000000"/>
          <w:sz w:val="28"/>
          <w:szCs w:val="28"/>
        </w:rPr>
        <w:t xml:space="preserve"> – женщины. </w:t>
      </w:r>
    </w:p>
    <w:p w:rsidR="00F65359" w:rsidRDefault="00F65359" w:rsidP="00F65359">
      <w:pPr>
        <w:shd w:val="clear" w:color="auto" w:fill="FFFFFF"/>
        <w:spacing w:after="0" w:line="360" w:lineRule="auto"/>
        <w:jc w:val="both"/>
        <w:rPr>
          <w:color w:val="000000"/>
          <w:sz w:val="28"/>
          <w:szCs w:val="28"/>
        </w:rPr>
      </w:pPr>
      <w:r>
        <w:rPr>
          <w:color w:val="000000"/>
          <w:sz w:val="28"/>
          <w:szCs w:val="28"/>
        </w:rPr>
        <w:t xml:space="preserve">       </w:t>
      </w:r>
      <w:r>
        <w:rPr>
          <w:rFonts w:ascii="PTSansPro" w:hAnsi="PTSansPro" w:cs="PTSansPro"/>
          <w:color w:val="000000"/>
          <w:sz w:val="28"/>
          <w:szCs w:val="28"/>
        </w:rPr>
        <w:t xml:space="preserve">В </w:t>
      </w:r>
      <w:proofErr w:type="spellStart"/>
      <w:r>
        <w:rPr>
          <w:color w:val="000000"/>
          <w:sz w:val="28"/>
          <w:szCs w:val="28"/>
        </w:rPr>
        <w:t>Ясненском</w:t>
      </w:r>
      <w:proofErr w:type="spellEnd"/>
      <w:r>
        <w:rPr>
          <w:color w:val="000000"/>
          <w:sz w:val="28"/>
          <w:szCs w:val="28"/>
        </w:rPr>
        <w:t xml:space="preserve"> городском округе система</w:t>
      </w:r>
      <w:r>
        <w:rPr>
          <w:rFonts w:ascii="PTSansPro" w:hAnsi="PTSansPro" w:cs="PTSansPro"/>
          <w:color w:val="000000"/>
          <w:sz w:val="28"/>
          <w:szCs w:val="28"/>
        </w:rPr>
        <w:t xml:space="preserve"> социальной защиты граждан старшего поколения реализуется по различным направлениям, включающим в себя:  </w:t>
      </w:r>
      <w:r>
        <w:rPr>
          <w:rFonts w:ascii="PTSansPro" w:hAnsi="PTSansPro" w:cs="PTSansPro"/>
          <w:color w:val="000000"/>
          <w:sz w:val="28"/>
          <w:szCs w:val="28"/>
        </w:rPr>
        <w:sym w:font="Symbol" w:char="F02D"/>
      </w:r>
      <w:r>
        <w:rPr>
          <w:color w:val="000000"/>
          <w:sz w:val="28"/>
          <w:szCs w:val="28"/>
        </w:rPr>
        <w:t xml:space="preserve"> </w:t>
      </w:r>
      <w:r>
        <w:rPr>
          <w:rFonts w:ascii="PTSansPro" w:hAnsi="PTSansPro" w:cs="PTSansPro"/>
          <w:color w:val="000000"/>
          <w:sz w:val="28"/>
          <w:szCs w:val="28"/>
        </w:rPr>
        <w:t>оказанием мер социальной поддержки</w:t>
      </w:r>
      <w:r>
        <w:rPr>
          <w:color w:val="000000"/>
          <w:sz w:val="28"/>
          <w:szCs w:val="28"/>
        </w:rPr>
        <w:t>,</w:t>
      </w:r>
      <w:r>
        <w:rPr>
          <w:rFonts w:ascii="PTSansPro" w:hAnsi="PTSansPro" w:cs="PTSansPro"/>
          <w:color w:val="000000"/>
          <w:sz w:val="28"/>
          <w:szCs w:val="28"/>
        </w:rPr>
        <w:t xml:space="preserve"> модернизаци</w:t>
      </w:r>
      <w:r>
        <w:rPr>
          <w:color w:val="000000"/>
          <w:sz w:val="28"/>
          <w:szCs w:val="28"/>
        </w:rPr>
        <w:t>ю</w:t>
      </w:r>
      <w:r>
        <w:rPr>
          <w:rFonts w:ascii="PTSansPro" w:hAnsi="PTSansPro" w:cs="PTSansPro"/>
          <w:color w:val="000000"/>
          <w:sz w:val="28"/>
          <w:szCs w:val="28"/>
        </w:rPr>
        <w:t xml:space="preserve"> и развитие социального обслуживания на дому, стационары, срочные социальные услуги мобильные бригады, обеспечение средствами ТСР и </w:t>
      </w:r>
      <w:r>
        <w:rPr>
          <w:color w:val="000000"/>
          <w:sz w:val="28"/>
          <w:szCs w:val="28"/>
        </w:rPr>
        <w:t>прочее.</w:t>
      </w:r>
    </w:p>
    <w:p w:rsidR="00F65359" w:rsidRDefault="00F65359" w:rsidP="00F65359">
      <w:pPr>
        <w:shd w:val="clear" w:color="auto" w:fill="FFFFFF"/>
        <w:spacing w:after="0" w:line="360" w:lineRule="auto"/>
        <w:jc w:val="both"/>
        <w:rPr>
          <w:color w:val="000000"/>
          <w:sz w:val="28"/>
          <w:szCs w:val="28"/>
        </w:rPr>
      </w:pPr>
      <w:r>
        <w:rPr>
          <w:color w:val="000000"/>
          <w:sz w:val="28"/>
          <w:szCs w:val="28"/>
        </w:rPr>
        <w:t xml:space="preserve">   Также для граждан пожилого возраста на территории </w:t>
      </w:r>
      <w:proofErr w:type="spellStart"/>
      <w:r>
        <w:rPr>
          <w:color w:val="000000"/>
          <w:sz w:val="28"/>
          <w:szCs w:val="28"/>
        </w:rPr>
        <w:t>Ясненского</w:t>
      </w:r>
      <w:proofErr w:type="spellEnd"/>
      <w:r>
        <w:rPr>
          <w:color w:val="000000"/>
          <w:sz w:val="28"/>
          <w:szCs w:val="28"/>
        </w:rPr>
        <w:t xml:space="preserve"> городского округа работают клубы по интересам: </w:t>
      </w:r>
      <w:proofErr w:type="gramStart"/>
      <w:r>
        <w:rPr>
          <w:color w:val="000000"/>
          <w:sz w:val="28"/>
          <w:szCs w:val="28"/>
        </w:rPr>
        <w:t xml:space="preserve">«Ветеран», хор «Ветеран» (ДК «Горняк» МБУК «ЦКС»), клуб «Оптимист» (МБУК «ЦБС» библиотека), «Клуб ветеранов педагогического труда», шахматный клуб (ДЮЦ), клуб оздоровительной гимнастики (стадион «Восток») и многое другое.  </w:t>
      </w:r>
      <w:proofErr w:type="gramEnd"/>
    </w:p>
    <w:p w:rsidR="00F65359" w:rsidRDefault="00F65359" w:rsidP="00F65359">
      <w:pPr>
        <w:shd w:val="clear" w:color="auto" w:fill="FFFFFF"/>
        <w:spacing w:after="0" w:line="360" w:lineRule="auto"/>
        <w:jc w:val="both"/>
        <w:rPr>
          <w:rFonts w:ascii="PTSansPro" w:hAnsi="PTSansPro" w:cs="PTSansPro"/>
          <w:color w:val="000000"/>
          <w:sz w:val="28"/>
          <w:szCs w:val="28"/>
        </w:rPr>
      </w:pPr>
      <w:r>
        <w:rPr>
          <w:color w:val="000000"/>
          <w:sz w:val="28"/>
          <w:szCs w:val="28"/>
        </w:rPr>
        <w:t xml:space="preserve">    </w:t>
      </w:r>
      <w:r>
        <w:rPr>
          <w:rFonts w:ascii="PTSansPro" w:hAnsi="PTSansPro" w:cs="PTSansPro"/>
          <w:color w:val="000000"/>
          <w:sz w:val="28"/>
          <w:szCs w:val="28"/>
        </w:rPr>
        <w:t>Однако отсутствует системный подход к созданию условий и возможностей для граждан старшего возраста</w:t>
      </w:r>
      <w:r>
        <w:rPr>
          <w:color w:val="000000"/>
          <w:sz w:val="28"/>
          <w:szCs w:val="28"/>
        </w:rPr>
        <w:t xml:space="preserve">, вовлечения их </w:t>
      </w:r>
      <w:r>
        <w:rPr>
          <w:rFonts w:ascii="PTSansPro" w:hAnsi="PTSansPro" w:cs="PTSansPro"/>
          <w:color w:val="000000"/>
          <w:sz w:val="28"/>
          <w:szCs w:val="28"/>
        </w:rPr>
        <w:t xml:space="preserve">в активную социальную жизнь. На сегодняшний день в </w:t>
      </w:r>
      <w:proofErr w:type="spellStart"/>
      <w:r>
        <w:rPr>
          <w:sz w:val="28"/>
          <w:szCs w:val="28"/>
        </w:rPr>
        <w:t>Ясненском</w:t>
      </w:r>
      <w:proofErr w:type="spellEnd"/>
      <w:r>
        <w:rPr>
          <w:sz w:val="28"/>
          <w:szCs w:val="28"/>
        </w:rPr>
        <w:t xml:space="preserve"> городском округе</w:t>
      </w:r>
      <w:r>
        <w:rPr>
          <w:color w:val="FF0000"/>
          <w:sz w:val="28"/>
          <w:szCs w:val="28"/>
        </w:rPr>
        <w:t xml:space="preserve"> </w:t>
      </w:r>
      <w:r>
        <w:rPr>
          <w:rFonts w:ascii="PTSansPro" w:hAnsi="PTSansPro" w:cs="PTSansPro"/>
          <w:color w:val="000000"/>
          <w:sz w:val="28"/>
          <w:szCs w:val="28"/>
        </w:rPr>
        <w:t>существует необходимость в создании Центр</w:t>
      </w:r>
      <w:r>
        <w:rPr>
          <w:color w:val="000000"/>
          <w:sz w:val="28"/>
          <w:szCs w:val="28"/>
        </w:rPr>
        <w:t xml:space="preserve">а </w:t>
      </w:r>
      <w:r>
        <w:rPr>
          <w:rFonts w:ascii="PTSansPro" w:hAnsi="PTSansPro" w:cs="PTSansPro"/>
          <w:color w:val="000000"/>
          <w:sz w:val="28"/>
          <w:szCs w:val="28"/>
        </w:rPr>
        <w:t>активного долголетия, на базе котор</w:t>
      </w:r>
      <w:r>
        <w:rPr>
          <w:color w:val="000000"/>
          <w:sz w:val="28"/>
          <w:szCs w:val="28"/>
        </w:rPr>
        <w:t>ого</w:t>
      </w:r>
      <w:r>
        <w:rPr>
          <w:rFonts w:ascii="PTSansPro" w:hAnsi="PTSansPro" w:cs="PTSansPro"/>
          <w:color w:val="000000"/>
          <w:sz w:val="28"/>
          <w:szCs w:val="28"/>
        </w:rPr>
        <w:t xml:space="preserve"> гражданам старшего поколения будут созданы условия для организации рационального досуга и отдыха, вовлечение в различные виды социальной деятельности, активизации участия в жизни общества, что в комплексе позволит улучшить качество жизни граждан старшего поколения.</w:t>
      </w:r>
    </w:p>
    <w:p w:rsidR="00A77D25" w:rsidRDefault="00F65359" w:rsidP="00F65359">
      <w:pPr>
        <w:pStyle w:val="a4"/>
        <w:shd w:val="clear" w:color="auto" w:fill="FFFFFF"/>
        <w:spacing w:before="0" w:beforeAutospacing="0" w:after="0" w:afterAutospacing="0" w:line="360" w:lineRule="auto"/>
        <w:jc w:val="both"/>
        <w:textAlignment w:val="baseline"/>
        <w:rPr>
          <w:b/>
          <w:bCs/>
          <w:color w:val="000000"/>
          <w:sz w:val="28"/>
          <w:szCs w:val="28"/>
          <w:bdr w:val="none" w:sz="0" w:space="0" w:color="auto" w:frame="1"/>
        </w:rPr>
      </w:pPr>
      <w:r>
        <w:rPr>
          <w:spacing w:val="-6"/>
          <w:sz w:val="28"/>
          <w:szCs w:val="28"/>
        </w:rPr>
        <w:t xml:space="preserve">    </w:t>
      </w:r>
      <w:r>
        <w:rPr>
          <w:b/>
          <w:bCs/>
          <w:color w:val="000000"/>
          <w:sz w:val="28"/>
          <w:szCs w:val="28"/>
          <w:bdr w:val="none" w:sz="0" w:space="0" w:color="auto" w:frame="1"/>
        </w:rPr>
        <w:t xml:space="preserve"> </w:t>
      </w:r>
    </w:p>
    <w:p w:rsidR="00F65359" w:rsidRDefault="00F65359" w:rsidP="00F65359">
      <w:pPr>
        <w:pStyle w:val="a4"/>
        <w:shd w:val="clear" w:color="auto" w:fill="FFFFFF"/>
        <w:spacing w:before="0" w:beforeAutospacing="0" w:after="0" w:afterAutospacing="0" w:line="360" w:lineRule="auto"/>
        <w:jc w:val="both"/>
        <w:textAlignment w:val="baseline"/>
        <w:rPr>
          <w:spacing w:val="-6"/>
          <w:sz w:val="28"/>
          <w:szCs w:val="28"/>
        </w:rPr>
      </w:pPr>
      <w:r>
        <w:rPr>
          <w:b/>
          <w:bCs/>
          <w:color w:val="000000"/>
          <w:sz w:val="28"/>
          <w:szCs w:val="28"/>
          <w:bdr w:val="none" w:sz="0" w:space="0" w:color="auto" w:frame="1"/>
        </w:rPr>
        <w:t>Активное долголетие -</w:t>
      </w:r>
      <w:r>
        <w:rPr>
          <w:color w:val="000000"/>
          <w:sz w:val="28"/>
          <w:szCs w:val="28"/>
        </w:rPr>
        <w:t xml:space="preserve"> социально-биологическое явление, характеризующееся высокоразвитыми, препятствующими </w:t>
      </w:r>
      <w:r>
        <w:rPr>
          <w:color w:val="000000"/>
          <w:sz w:val="28"/>
          <w:szCs w:val="28"/>
        </w:rPr>
        <w:lastRenderedPageBreak/>
        <w:t>преждевременному старению, приспособительными реакциями организма, с помощью которых человек реализует свои жизненные потребности.</w:t>
      </w:r>
    </w:p>
    <w:p w:rsidR="00F65359" w:rsidRDefault="00F65359" w:rsidP="00F65359">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 xml:space="preserve">Активное долголетие вполне достижимо при условии, что каждый станет творцом собственного здоровья, без которого невозможно и долголетие, и ощущение радости и полноты жизни. </w:t>
      </w:r>
    </w:p>
    <w:p w:rsidR="00F65359" w:rsidRDefault="00F65359" w:rsidP="00F65359">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 xml:space="preserve">      Прежде всего, необходимо изменить привычки и стереотипы поведения, которые отстают от темпа современной жизни, научиться рациональному образу жизни.</w:t>
      </w:r>
    </w:p>
    <w:p w:rsidR="00F65359" w:rsidRDefault="00F65359" w:rsidP="00F65359">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 xml:space="preserve">     В сохранении здоровья, предупреждении преждевременного старения огромная роль принадлежит труду. К физической активности следует относиться как к нормальной и необходимой составной части здорового образа жизни каждого человека, и как к непременному условию достижения активного долголетия. Активный отдых также имеет значение в профилактике преждевременного старения. </w:t>
      </w:r>
    </w:p>
    <w:p w:rsidR="00F65359" w:rsidRDefault="00F65359" w:rsidP="00F65359">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 xml:space="preserve">      Неотъемлемой частью активного отдыха пожилых людей должны стать занятия физической культурой, посещение и участие культурных мероприятий, клубов по интересам.    </w:t>
      </w:r>
    </w:p>
    <w:p w:rsidR="00F65359" w:rsidRDefault="00F65359" w:rsidP="00F65359">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 xml:space="preserve">       Организация досуговой деятельности - значимая часть социальной помощи пожилым людям. Правильно организованный досуг является одним из важнейших критериев качества жизни. Умение направлять и организовывать     свою деятельность, интересно заполнить свободное время   зависит от хорошего социального и физического самочувствия пожилого человека.</w:t>
      </w:r>
    </w:p>
    <w:p w:rsidR="00F65359" w:rsidRDefault="00F65359" w:rsidP="00F65359">
      <w:pPr>
        <w:pStyle w:val="a4"/>
        <w:spacing w:before="0" w:beforeAutospacing="0" w:after="0" w:afterAutospacing="0" w:line="360" w:lineRule="auto"/>
        <w:jc w:val="both"/>
        <w:rPr>
          <w:spacing w:val="-6"/>
          <w:sz w:val="28"/>
          <w:szCs w:val="28"/>
        </w:rPr>
      </w:pPr>
      <w:r>
        <w:rPr>
          <w:spacing w:val="-6"/>
          <w:sz w:val="28"/>
          <w:szCs w:val="28"/>
        </w:rPr>
        <w:t xml:space="preserve">     </w:t>
      </w:r>
      <w:r>
        <w:rPr>
          <w:color w:val="000000"/>
          <w:sz w:val="28"/>
          <w:szCs w:val="28"/>
        </w:rPr>
        <w:t>Приоритетным направлением в работе с гражданами пожилого возраста, является преодоление активной фазы их жизни, путем вовлечения в деятельность клубов, кружков по интересам.</w:t>
      </w:r>
      <w:r>
        <w:rPr>
          <w:spacing w:val="-6"/>
          <w:sz w:val="28"/>
          <w:szCs w:val="28"/>
        </w:rPr>
        <w:t xml:space="preserve"> </w:t>
      </w:r>
      <w:r>
        <w:rPr>
          <w:color w:val="000000"/>
          <w:sz w:val="28"/>
          <w:szCs w:val="28"/>
        </w:rPr>
        <w:t>Программа Центра активного долголетия является своеобразным путеводителем, ориентиром для людей пожилого возраста, где созданы условия для содержательного проведения свободного времени, где   будет создана благоприятная среда общения.</w:t>
      </w:r>
      <w:r>
        <w:rPr>
          <w:spacing w:val="-6"/>
          <w:sz w:val="28"/>
          <w:szCs w:val="28"/>
        </w:rPr>
        <w:t xml:space="preserve">     </w:t>
      </w:r>
      <w:r>
        <w:rPr>
          <w:color w:val="000000"/>
          <w:sz w:val="28"/>
          <w:szCs w:val="28"/>
        </w:rPr>
        <w:t xml:space="preserve">Все   направления   работы Центра активного долголетия   являются важными </w:t>
      </w:r>
      <w:r>
        <w:rPr>
          <w:color w:val="000000"/>
          <w:sz w:val="28"/>
          <w:szCs w:val="28"/>
        </w:rPr>
        <w:lastRenderedPageBreak/>
        <w:t xml:space="preserve">факторами    в процессе   адаптации   пожилых   людей. Центр активного долголетия – объединение неравнодушных людей, оказывающих содействие в </w:t>
      </w:r>
      <w:r>
        <w:rPr>
          <w:spacing w:val="-6"/>
          <w:sz w:val="28"/>
          <w:szCs w:val="28"/>
        </w:rPr>
        <w:t>развитии личности в пожилом возрасте, стремящихся жить достойно, развивая творческие способности, ведущих здоровый образ жизни, шагающих в ногу со временем.</w:t>
      </w:r>
    </w:p>
    <w:p w:rsidR="00F65359" w:rsidRDefault="00F65359" w:rsidP="00F65359">
      <w:pPr>
        <w:spacing w:after="0" w:line="360" w:lineRule="auto"/>
        <w:jc w:val="center"/>
        <w:rPr>
          <w:b/>
          <w:bCs/>
          <w:color w:val="000000"/>
          <w:sz w:val="28"/>
          <w:szCs w:val="28"/>
        </w:rPr>
      </w:pPr>
      <w:r>
        <w:rPr>
          <w:b/>
          <w:bCs/>
          <w:color w:val="000000"/>
          <w:sz w:val="28"/>
          <w:szCs w:val="28"/>
        </w:rPr>
        <w:t>1. Физкультурно-оздоровительное направление.</w:t>
      </w:r>
    </w:p>
    <w:p w:rsidR="00F65359" w:rsidRDefault="00F65359" w:rsidP="00F65359">
      <w:pPr>
        <w:spacing w:after="0" w:line="360" w:lineRule="auto"/>
        <w:jc w:val="both"/>
        <w:rPr>
          <w:color w:val="000000"/>
          <w:sz w:val="28"/>
          <w:szCs w:val="28"/>
        </w:rPr>
      </w:pPr>
      <w:r>
        <w:rPr>
          <w:color w:val="000000"/>
          <w:sz w:val="28"/>
          <w:szCs w:val="28"/>
        </w:rPr>
        <w:t xml:space="preserve">   </w:t>
      </w:r>
      <w:r>
        <w:rPr>
          <w:b/>
          <w:bCs/>
          <w:color w:val="000000"/>
          <w:sz w:val="28"/>
          <w:szCs w:val="28"/>
        </w:rPr>
        <w:t>Физкультурно-оздоровительное</w:t>
      </w:r>
      <w:r>
        <w:rPr>
          <w:color w:val="000000"/>
          <w:sz w:val="28"/>
          <w:szCs w:val="28"/>
        </w:rPr>
        <w:t xml:space="preserve"> направление</w:t>
      </w:r>
      <w:r>
        <w:rPr>
          <w:b/>
          <w:bCs/>
          <w:color w:val="000000"/>
          <w:sz w:val="28"/>
          <w:szCs w:val="28"/>
        </w:rPr>
        <w:t xml:space="preserve"> </w:t>
      </w:r>
      <w:r>
        <w:rPr>
          <w:color w:val="000000"/>
          <w:sz w:val="28"/>
          <w:szCs w:val="28"/>
        </w:rPr>
        <w:t xml:space="preserve">  -  заключается в формировании группы либо групп пожилых людей, желающих уделять большее    внимание    занятиям физкультурой, и спортом, посещению спортивных залов, для участия в соревнованиях с учетом возрастных требований и медицинских показаний для пожилых людей. Организации для людей пожилого возраста активного досуга, посещения лекций и просмотра обучающих видеофильмов на различные темы о здоровье.</w:t>
      </w:r>
    </w:p>
    <w:p w:rsidR="00F65359" w:rsidRDefault="00F65359" w:rsidP="00F65359">
      <w:pPr>
        <w:spacing w:after="0" w:line="360" w:lineRule="auto"/>
        <w:jc w:val="center"/>
        <w:rPr>
          <w:b/>
          <w:bCs/>
          <w:color w:val="000000"/>
          <w:sz w:val="28"/>
          <w:szCs w:val="28"/>
        </w:rPr>
      </w:pPr>
      <w:r>
        <w:rPr>
          <w:b/>
          <w:bCs/>
          <w:color w:val="000000"/>
          <w:sz w:val="28"/>
          <w:szCs w:val="28"/>
        </w:rPr>
        <w:t>2. Познавательно – образовательное направление.</w:t>
      </w:r>
    </w:p>
    <w:p w:rsidR="00F65359" w:rsidRDefault="00F65359" w:rsidP="00F65359">
      <w:pPr>
        <w:spacing w:after="0" w:line="360" w:lineRule="auto"/>
        <w:jc w:val="both"/>
        <w:rPr>
          <w:color w:val="000000"/>
          <w:sz w:val="28"/>
          <w:szCs w:val="28"/>
        </w:rPr>
      </w:pPr>
      <w:r>
        <w:rPr>
          <w:color w:val="000000"/>
          <w:sz w:val="28"/>
          <w:szCs w:val="28"/>
        </w:rPr>
        <w:t xml:space="preserve">  Познавательно – образовательная программа </w:t>
      </w:r>
      <w:r>
        <w:rPr>
          <w:sz w:val="28"/>
          <w:szCs w:val="28"/>
        </w:rPr>
        <w:t>объединяет</w:t>
      </w:r>
      <w:r>
        <w:rPr>
          <w:color w:val="000000"/>
          <w:sz w:val="28"/>
          <w:szCs w:val="28"/>
        </w:rPr>
        <w:t xml:space="preserve"> несколько направлений:  </w:t>
      </w:r>
    </w:p>
    <w:p w:rsidR="00F65359" w:rsidRDefault="00F65359" w:rsidP="00F65359">
      <w:pPr>
        <w:spacing w:after="0" w:line="360" w:lineRule="auto"/>
        <w:jc w:val="both"/>
        <w:rPr>
          <w:color w:val="000000"/>
          <w:sz w:val="28"/>
          <w:szCs w:val="28"/>
        </w:rPr>
      </w:pPr>
      <w:r>
        <w:rPr>
          <w:color w:val="000000"/>
          <w:sz w:val="28"/>
          <w:szCs w:val="28"/>
        </w:rPr>
        <w:t xml:space="preserve">     </w:t>
      </w:r>
      <w:r>
        <w:rPr>
          <w:b/>
          <w:bCs/>
          <w:color w:val="000000"/>
          <w:sz w:val="28"/>
          <w:szCs w:val="28"/>
        </w:rPr>
        <w:t>"Школа компьютерной грамотности"</w:t>
      </w:r>
      <w:r>
        <w:rPr>
          <w:color w:val="000000"/>
          <w:sz w:val="28"/>
          <w:szCs w:val="28"/>
        </w:rPr>
        <w:t xml:space="preserve"> – это программа</w:t>
      </w:r>
      <w:r>
        <w:rPr>
          <w:sz w:val="28"/>
          <w:szCs w:val="28"/>
        </w:rPr>
        <w:t xml:space="preserve"> по обучению граждан старшего поколения работе на компьютере, составленных с учетом психологических, физиологических особенностей пожилых людей. Это не </w:t>
      </w:r>
      <w:r>
        <w:rPr>
          <w:color w:val="000000"/>
          <w:sz w:val="28"/>
          <w:szCs w:val="28"/>
        </w:rPr>
        <w:t xml:space="preserve">просто увлекательный познавательный процесс, но и расширение своих возможностей, которые пригодятся для </w:t>
      </w:r>
      <w:proofErr w:type="spellStart"/>
      <w:r>
        <w:rPr>
          <w:color w:val="000000"/>
          <w:sz w:val="28"/>
          <w:szCs w:val="28"/>
        </w:rPr>
        <w:t>online</w:t>
      </w:r>
      <w:proofErr w:type="spellEnd"/>
      <w:r>
        <w:rPr>
          <w:color w:val="000000"/>
          <w:sz w:val="28"/>
          <w:szCs w:val="28"/>
        </w:rPr>
        <w:t xml:space="preserve"> общения с близкими, поиска необходимой информации в интернете, производить платежи, пользоваться электронными услугами, значительно экономя время пожилых людей. </w:t>
      </w:r>
    </w:p>
    <w:p w:rsidR="00F65359" w:rsidRDefault="00F65359" w:rsidP="00F65359">
      <w:pPr>
        <w:spacing w:after="0" w:line="360" w:lineRule="auto"/>
        <w:jc w:val="both"/>
        <w:rPr>
          <w:color w:val="000000"/>
          <w:sz w:val="28"/>
          <w:szCs w:val="28"/>
        </w:rPr>
      </w:pPr>
      <w:r>
        <w:rPr>
          <w:color w:val="000000"/>
          <w:sz w:val="28"/>
          <w:szCs w:val="28"/>
        </w:rPr>
        <w:t xml:space="preserve">    </w:t>
      </w:r>
      <w:r>
        <w:rPr>
          <w:b/>
          <w:bCs/>
          <w:sz w:val="28"/>
          <w:szCs w:val="28"/>
        </w:rPr>
        <w:t xml:space="preserve"> «Информационно-правовое направление»</w:t>
      </w:r>
      <w:r>
        <w:rPr>
          <w:sz w:val="28"/>
          <w:szCs w:val="28"/>
        </w:rPr>
        <w:t xml:space="preserve"> - это цикл бесед с приглашенными </w:t>
      </w:r>
      <w:r>
        <w:rPr>
          <w:color w:val="000000"/>
          <w:sz w:val="28"/>
          <w:szCs w:val="28"/>
        </w:rPr>
        <w:t xml:space="preserve">специалистами организаций различных направлений и отраслей: социальной защиты населения, пенсионного фонда, здравоохранения, ЖКХ, </w:t>
      </w:r>
      <w:proofErr w:type="spellStart"/>
      <w:r>
        <w:rPr>
          <w:color w:val="000000"/>
          <w:sz w:val="28"/>
          <w:szCs w:val="28"/>
        </w:rPr>
        <w:t>и.т.п</w:t>
      </w:r>
      <w:proofErr w:type="spellEnd"/>
      <w:r>
        <w:rPr>
          <w:color w:val="000000"/>
          <w:sz w:val="28"/>
          <w:szCs w:val="28"/>
        </w:rPr>
        <w:t xml:space="preserve">.  </w:t>
      </w:r>
      <w:r>
        <w:rPr>
          <w:sz w:val="28"/>
          <w:szCs w:val="28"/>
        </w:rPr>
        <w:t>Информационно-правовое направление</w:t>
      </w:r>
      <w:r>
        <w:rPr>
          <w:color w:val="000000"/>
          <w:sz w:val="28"/>
          <w:szCs w:val="28"/>
        </w:rPr>
        <w:t xml:space="preserve"> подразумевает проведение «круглых столов», коллективные просмотры обучающих, научно-популярных, просветительских фильмов, информирование и консультирование пожилых людей в вопросах изменений </w:t>
      </w:r>
      <w:r>
        <w:rPr>
          <w:color w:val="000000"/>
          <w:sz w:val="28"/>
          <w:szCs w:val="28"/>
        </w:rPr>
        <w:lastRenderedPageBreak/>
        <w:t xml:space="preserve">в различных законодательствах, расширение знаний правового поля пожилых граждан. </w:t>
      </w:r>
    </w:p>
    <w:p w:rsidR="00F65359" w:rsidRDefault="00F65359" w:rsidP="00F65359">
      <w:pPr>
        <w:numPr>
          <w:ilvl w:val="0"/>
          <w:numId w:val="8"/>
        </w:numPr>
        <w:spacing w:after="0" w:line="360" w:lineRule="auto"/>
        <w:jc w:val="center"/>
        <w:rPr>
          <w:b/>
          <w:bCs/>
          <w:color w:val="000000"/>
          <w:sz w:val="28"/>
          <w:szCs w:val="28"/>
        </w:rPr>
      </w:pPr>
      <w:r>
        <w:rPr>
          <w:b/>
          <w:bCs/>
          <w:color w:val="000000"/>
          <w:sz w:val="28"/>
          <w:szCs w:val="28"/>
        </w:rPr>
        <w:t>Культурно - досуговое направление.</w:t>
      </w:r>
    </w:p>
    <w:p w:rsidR="00F65359" w:rsidRDefault="00F65359" w:rsidP="00F65359">
      <w:pPr>
        <w:spacing w:after="0" w:line="360" w:lineRule="auto"/>
        <w:jc w:val="both"/>
        <w:rPr>
          <w:b/>
          <w:bCs/>
          <w:color w:val="000000"/>
          <w:sz w:val="28"/>
          <w:szCs w:val="28"/>
        </w:rPr>
      </w:pPr>
      <w:r>
        <w:rPr>
          <w:b/>
          <w:bCs/>
          <w:color w:val="000000"/>
          <w:sz w:val="28"/>
          <w:szCs w:val="28"/>
        </w:rPr>
        <w:t xml:space="preserve">    </w:t>
      </w:r>
      <w:r>
        <w:rPr>
          <w:color w:val="000000"/>
          <w:sz w:val="28"/>
          <w:szCs w:val="28"/>
        </w:rPr>
        <w:t>Для людей пожилого возраста Центр активного долголетия   предлагает культурно-досуговое направление по развитию творческих способностей, организации   интересного досуга, вовлечение в культурную жизнь округа.  Культурно-досуговое направление включает в себя:</w:t>
      </w:r>
    </w:p>
    <w:p w:rsidR="00F65359" w:rsidRDefault="00F65359" w:rsidP="00F65359">
      <w:pPr>
        <w:pStyle w:val="1"/>
        <w:shd w:val="clear" w:color="auto" w:fill="FFFFFF"/>
        <w:spacing w:before="0" w:beforeAutospacing="0" w:after="0" w:afterAutospacing="0" w:line="360" w:lineRule="auto"/>
        <w:jc w:val="both"/>
        <w:rPr>
          <w:rFonts w:eastAsia="Calibri"/>
          <w:sz w:val="28"/>
          <w:szCs w:val="28"/>
          <w:shd w:val="clear" w:color="auto" w:fill="FFFFFF"/>
        </w:rPr>
      </w:pPr>
      <w:r>
        <w:rPr>
          <w:rFonts w:eastAsia="Calibri"/>
          <w:sz w:val="28"/>
          <w:szCs w:val="28"/>
        </w:rPr>
        <w:t xml:space="preserve">    Прикладное творчество</w:t>
      </w:r>
      <w:r>
        <w:rPr>
          <w:rFonts w:eastAsia="Calibri"/>
          <w:b w:val="0"/>
          <w:bCs w:val="0"/>
          <w:sz w:val="28"/>
          <w:szCs w:val="28"/>
        </w:rPr>
        <w:t xml:space="preserve"> -</w:t>
      </w:r>
      <w:r>
        <w:rPr>
          <w:rStyle w:val="a5"/>
          <w:rFonts w:eastAsia="Calibri"/>
          <w:color w:val="000000"/>
          <w:sz w:val="28"/>
          <w:szCs w:val="28"/>
          <w:shd w:val="clear" w:color="auto" w:fill="FFFFFF"/>
        </w:rPr>
        <w:t> </w:t>
      </w:r>
      <w:r>
        <w:rPr>
          <w:rFonts w:eastAsia="Calibri"/>
          <w:b w:val="0"/>
          <w:bCs w:val="0"/>
          <w:sz w:val="28"/>
          <w:szCs w:val="28"/>
          <w:shd w:val="clear" w:color="auto" w:fill="FFFFFF"/>
        </w:rPr>
        <w:t xml:space="preserve">занятия рукоделием, живописью, оригами </w:t>
      </w:r>
      <w:proofErr w:type="spellStart"/>
      <w:r>
        <w:rPr>
          <w:rFonts w:eastAsia="Calibri"/>
          <w:b w:val="0"/>
          <w:bCs w:val="0"/>
          <w:sz w:val="28"/>
          <w:szCs w:val="28"/>
          <w:shd w:val="clear" w:color="auto" w:fill="FFFFFF"/>
        </w:rPr>
        <w:t>и.т.п</w:t>
      </w:r>
      <w:proofErr w:type="spellEnd"/>
      <w:r>
        <w:rPr>
          <w:rFonts w:eastAsia="Calibri"/>
          <w:b w:val="0"/>
          <w:bCs w:val="0"/>
          <w:sz w:val="28"/>
          <w:szCs w:val="28"/>
          <w:shd w:val="clear" w:color="auto" w:fill="FFFFFF"/>
        </w:rPr>
        <w:t>.  Это позволит пожилым людям не только научиться, но и поделиться своим опытом с молодым поколением, в том или ином ремесле. Позволит   принимать участие в выставках творческих работ, обменяться опытом, будет способствовать личностному развитию.</w:t>
      </w:r>
      <w:r>
        <w:rPr>
          <w:rFonts w:eastAsia="Calibri"/>
          <w:sz w:val="28"/>
          <w:szCs w:val="28"/>
          <w:shd w:val="clear" w:color="auto" w:fill="FFFFFF"/>
        </w:rPr>
        <w:t xml:space="preserve">   </w:t>
      </w:r>
    </w:p>
    <w:p w:rsidR="00F65359" w:rsidRDefault="00F65359" w:rsidP="00F65359">
      <w:pPr>
        <w:pStyle w:val="1"/>
        <w:shd w:val="clear" w:color="auto" w:fill="FFFFFF"/>
        <w:spacing w:before="0" w:beforeAutospacing="0" w:after="0" w:afterAutospacing="0" w:line="360" w:lineRule="auto"/>
        <w:jc w:val="both"/>
        <w:rPr>
          <w:rFonts w:eastAsia="Calibri"/>
          <w:sz w:val="28"/>
          <w:szCs w:val="28"/>
          <w:shd w:val="clear" w:color="auto" w:fill="FFFFFF"/>
        </w:rPr>
      </w:pPr>
      <w:r>
        <w:rPr>
          <w:rFonts w:eastAsia="Calibri"/>
          <w:sz w:val="28"/>
          <w:szCs w:val="28"/>
          <w:shd w:val="clear" w:color="auto" w:fill="FFFFFF"/>
        </w:rPr>
        <w:t xml:space="preserve">   Вокальное творчество </w:t>
      </w:r>
      <w:r>
        <w:rPr>
          <w:rFonts w:eastAsia="Calibri"/>
          <w:b w:val="0"/>
          <w:bCs w:val="0"/>
          <w:sz w:val="28"/>
          <w:szCs w:val="28"/>
          <w:shd w:val="clear" w:color="auto" w:fill="FFFFFF"/>
        </w:rPr>
        <w:t>- предполагает занятия вокалом в любительском объединении. Это позволит пожилым людям укрепить ранее сформированные навыки пения, или обучиться им впервые, а также принимать участие в мероприятиях в составе хора «Ветеран» на различных концертных площадках города.</w:t>
      </w:r>
    </w:p>
    <w:p w:rsidR="00F65359" w:rsidRDefault="00F65359" w:rsidP="00F65359">
      <w:pPr>
        <w:pStyle w:val="1"/>
        <w:shd w:val="clear" w:color="auto" w:fill="FFFFFF"/>
        <w:spacing w:before="0" w:beforeAutospacing="0" w:after="0" w:afterAutospacing="0" w:line="360" w:lineRule="auto"/>
        <w:jc w:val="both"/>
        <w:rPr>
          <w:rFonts w:eastAsia="Calibri"/>
          <w:b w:val="0"/>
          <w:bCs w:val="0"/>
          <w:sz w:val="28"/>
          <w:szCs w:val="28"/>
          <w:shd w:val="clear" w:color="auto" w:fill="FFFFFF"/>
        </w:rPr>
      </w:pPr>
      <w:r>
        <w:rPr>
          <w:rFonts w:eastAsia="Calibri"/>
          <w:sz w:val="28"/>
          <w:szCs w:val="28"/>
          <w:shd w:val="clear" w:color="auto" w:fill="FFFFFF"/>
        </w:rPr>
        <w:t xml:space="preserve">    Танцевальное творчество </w:t>
      </w:r>
      <w:r>
        <w:rPr>
          <w:rFonts w:eastAsia="Calibri"/>
          <w:b w:val="0"/>
          <w:bCs w:val="0"/>
          <w:sz w:val="28"/>
          <w:szCs w:val="28"/>
          <w:shd w:val="clear" w:color="auto" w:fill="FFFFFF"/>
        </w:rPr>
        <w:t>- для любителей танцев, и всех желающих овладеть этим искусством, позволит окунуться в неповторимый   танцевальный мир. Для участников танцевального направления в летний период будут организованы танцевальные площадки под открытым небом, где каждый желающий сможет продемонстрировать свои танцевальные умения.</w:t>
      </w:r>
    </w:p>
    <w:p w:rsidR="00F65359" w:rsidRDefault="00F65359" w:rsidP="00F65359">
      <w:pPr>
        <w:pStyle w:val="1"/>
        <w:shd w:val="clear" w:color="auto" w:fill="FFFFFF"/>
        <w:spacing w:before="0" w:beforeAutospacing="0" w:after="0" w:afterAutospacing="0" w:line="360" w:lineRule="auto"/>
        <w:jc w:val="both"/>
        <w:rPr>
          <w:rFonts w:eastAsia="Calibri"/>
          <w:b w:val="0"/>
          <w:bCs w:val="0"/>
          <w:sz w:val="28"/>
          <w:szCs w:val="28"/>
          <w:shd w:val="clear" w:color="auto" w:fill="FFFFFF"/>
        </w:rPr>
      </w:pPr>
      <w:r>
        <w:rPr>
          <w:rFonts w:eastAsia="Calibri"/>
          <w:sz w:val="28"/>
          <w:szCs w:val="28"/>
          <w:shd w:val="clear" w:color="auto" w:fill="FFFFFF"/>
        </w:rPr>
        <w:t xml:space="preserve">    «Общение</w:t>
      </w:r>
      <w:proofErr w:type="gramStart"/>
      <w:r>
        <w:rPr>
          <w:rFonts w:eastAsia="Calibri"/>
          <w:sz w:val="28"/>
          <w:szCs w:val="28"/>
          <w:shd w:val="clear" w:color="auto" w:fill="FFFFFF"/>
        </w:rPr>
        <w:t>»</w:t>
      </w:r>
      <w:r>
        <w:rPr>
          <w:rFonts w:eastAsia="Calibri"/>
          <w:b w:val="0"/>
          <w:bCs w:val="0"/>
          <w:sz w:val="28"/>
          <w:szCs w:val="28"/>
          <w:shd w:val="clear" w:color="auto" w:fill="FFFFFF"/>
        </w:rPr>
        <w:t>-</w:t>
      </w:r>
      <w:proofErr w:type="gramEnd"/>
      <w:r>
        <w:rPr>
          <w:rFonts w:eastAsia="Calibri"/>
          <w:b w:val="0"/>
          <w:bCs w:val="0"/>
          <w:sz w:val="28"/>
          <w:szCs w:val="28"/>
          <w:shd w:val="clear" w:color="auto" w:fill="FFFFFF"/>
        </w:rPr>
        <w:t>клубное формирование для людей пожилого возраста направленное на совместное проведение досуга всех желающих центра активного долголетия. Разговор «по душам» за чашкой чая, беседы, поздравления, интересные программы, совместные просмотры фильмов, творческие выступления самих участников клуб</w:t>
      </w:r>
      <w:proofErr w:type="gramStart"/>
      <w:r>
        <w:rPr>
          <w:rFonts w:eastAsia="Calibri"/>
          <w:b w:val="0"/>
          <w:bCs w:val="0"/>
          <w:sz w:val="28"/>
          <w:szCs w:val="28"/>
          <w:shd w:val="clear" w:color="auto" w:fill="FFFFFF"/>
        </w:rPr>
        <w:t>а-</w:t>
      </w:r>
      <w:proofErr w:type="gramEnd"/>
      <w:r>
        <w:rPr>
          <w:rFonts w:eastAsia="Calibri"/>
          <w:b w:val="0"/>
          <w:bCs w:val="0"/>
          <w:sz w:val="28"/>
          <w:szCs w:val="28"/>
          <w:shd w:val="clear" w:color="auto" w:fill="FFFFFF"/>
        </w:rPr>
        <w:t xml:space="preserve">  будут способствовать улучшению </w:t>
      </w:r>
      <w:r>
        <w:rPr>
          <w:rFonts w:eastAsia="Calibri"/>
          <w:b w:val="0"/>
          <w:bCs w:val="0"/>
          <w:color w:val="000000"/>
          <w:sz w:val="28"/>
          <w:szCs w:val="28"/>
        </w:rPr>
        <w:t>душевное состояние пожилых людей</w:t>
      </w:r>
      <w:r>
        <w:rPr>
          <w:rFonts w:eastAsia="Calibri"/>
          <w:b w:val="0"/>
          <w:bCs w:val="0"/>
          <w:sz w:val="28"/>
          <w:szCs w:val="28"/>
          <w:shd w:val="clear" w:color="auto" w:fill="FFFFFF"/>
        </w:rPr>
        <w:t>.</w:t>
      </w:r>
    </w:p>
    <w:p w:rsidR="0090040C" w:rsidRDefault="0090040C"/>
    <w:sectPr w:rsidR="0090040C" w:rsidSect="00A77D25">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TSansPro">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B09DE"/>
    <w:multiLevelType w:val="hybridMultilevel"/>
    <w:tmpl w:val="7ADE105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141768F3"/>
    <w:multiLevelType w:val="hybridMultilevel"/>
    <w:tmpl w:val="FE4074D6"/>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400C3FCF"/>
    <w:multiLevelType w:val="hybridMultilevel"/>
    <w:tmpl w:val="6CE0294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41686EED"/>
    <w:multiLevelType w:val="hybridMultilevel"/>
    <w:tmpl w:val="99A4BCB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4F292D56"/>
    <w:multiLevelType w:val="hybridMultilevel"/>
    <w:tmpl w:val="4148F79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50841DF3"/>
    <w:multiLevelType w:val="hybridMultilevel"/>
    <w:tmpl w:val="5C5CC76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6A7C536D"/>
    <w:multiLevelType w:val="hybridMultilevel"/>
    <w:tmpl w:val="A392BA1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761D7D8E"/>
    <w:multiLevelType w:val="hybridMultilevel"/>
    <w:tmpl w:val="19CADD2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7"/>
  </w:num>
  <w:num w:numId="2">
    <w:abstractNumId w:val="6"/>
  </w:num>
  <w:num w:numId="3">
    <w:abstractNumId w:val="5"/>
  </w:num>
  <w:num w:numId="4">
    <w:abstractNumId w:val="3"/>
  </w:num>
  <w:num w:numId="5">
    <w:abstractNumId w:val="0"/>
  </w:num>
  <w:num w:numId="6">
    <w:abstractNumId w:val="2"/>
  </w:num>
  <w:num w:numId="7">
    <w:abstractNumId w:val="4"/>
  </w:num>
  <w:num w:numId="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40C"/>
    <w:rsid w:val="00531A6F"/>
    <w:rsid w:val="00603309"/>
    <w:rsid w:val="0090040C"/>
    <w:rsid w:val="00A77D25"/>
    <w:rsid w:val="00F653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359"/>
    <w:rPr>
      <w:rFonts w:ascii="Times New Roman" w:eastAsia="Calibri" w:hAnsi="Times New Roman" w:cs="Times New Roman"/>
      <w:sz w:val="20"/>
      <w:szCs w:val="20"/>
      <w:lang w:eastAsia="ru-RU"/>
    </w:rPr>
  </w:style>
  <w:style w:type="paragraph" w:styleId="1">
    <w:name w:val="heading 1"/>
    <w:basedOn w:val="a"/>
    <w:link w:val="10"/>
    <w:uiPriority w:val="99"/>
    <w:qFormat/>
    <w:rsid w:val="00F65359"/>
    <w:pPr>
      <w:spacing w:before="100" w:beforeAutospacing="1" w:after="100" w:afterAutospacing="1" w:line="240" w:lineRule="auto"/>
      <w:outlineLvl w:val="0"/>
    </w:pPr>
    <w:rPr>
      <w:rFonts w:eastAsia="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65359"/>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F65359"/>
    <w:rPr>
      <w:color w:val="0000FF"/>
      <w:u w:val="single"/>
    </w:rPr>
  </w:style>
  <w:style w:type="paragraph" w:styleId="a4">
    <w:name w:val="Normal (Web)"/>
    <w:basedOn w:val="a"/>
    <w:uiPriority w:val="99"/>
    <w:semiHidden/>
    <w:unhideWhenUsed/>
    <w:rsid w:val="00F65359"/>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F65359"/>
  </w:style>
  <w:style w:type="character" w:styleId="a5">
    <w:name w:val="Strong"/>
    <w:basedOn w:val="a0"/>
    <w:uiPriority w:val="99"/>
    <w:qFormat/>
    <w:rsid w:val="00F65359"/>
    <w:rPr>
      <w:b/>
      <w:bCs/>
    </w:rPr>
  </w:style>
  <w:style w:type="paragraph" w:styleId="a6">
    <w:name w:val="Balloon Text"/>
    <w:basedOn w:val="a"/>
    <w:link w:val="a7"/>
    <w:uiPriority w:val="99"/>
    <w:semiHidden/>
    <w:unhideWhenUsed/>
    <w:rsid w:val="00A77D2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77D25"/>
    <w:rPr>
      <w:rFonts w:ascii="Tahoma" w:eastAsia="Calibri"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359"/>
    <w:rPr>
      <w:rFonts w:ascii="Times New Roman" w:eastAsia="Calibri" w:hAnsi="Times New Roman" w:cs="Times New Roman"/>
      <w:sz w:val="20"/>
      <w:szCs w:val="20"/>
      <w:lang w:eastAsia="ru-RU"/>
    </w:rPr>
  </w:style>
  <w:style w:type="paragraph" w:styleId="1">
    <w:name w:val="heading 1"/>
    <w:basedOn w:val="a"/>
    <w:link w:val="10"/>
    <w:uiPriority w:val="99"/>
    <w:qFormat/>
    <w:rsid w:val="00F65359"/>
    <w:pPr>
      <w:spacing w:before="100" w:beforeAutospacing="1" w:after="100" w:afterAutospacing="1" w:line="240" w:lineRule="auto"/>
      <w:outlineLvl w:val="0"/>
    </w:pPr>
    <w:rPr>
      <w:rFonts w:eastAsia="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65359"/>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F65359"/>
    <w:rPr>
      <w:color w:val="0000FF"/>
      <w:u w:val="single"/>
    </w:rPr>
  </w:style>
  <w:style w:type="paragraph" w:styleId="a4">
    <w:name w:val="Normal (Web)"/>
    <w:basedOn w:val="a"/>
    <w:uiPriority w:val="99"/>
    <w:semiHidden/>
    <w:unhideWhenUsed/>
    <w:rsid w:val="00F65359"/>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F65359"/>
  </w:style>
  <w:style w:type="character" w:styleId="a5">
    <w:name w:val="Strong"/>
    <w:basedOn w:val="a0"/>
    <w:uiPriority w:val="99"/>
    <w:qFormat/>
    <w:rsid w:val="00F65359"/>
    <w:rPr>
      <w:b/>
      <w:bCs/>
    </w:rPr>
  </w:style>
  <w:style w:type="paragraph" w:styleId="a6">
    <w:name w:val="Balloon Text"/>
    <w:basedOn w:val="a"/>
    <w:link w:val="a7"/>
    <w:uiPriority w:val="99"/>
    <w:semiHidden/>
    <w:unhideWhenUsed/>
    <w:rsid w:val="00A77D2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77D25"/>
    <w:rPr>
      <w:rFonts w:ascii="Tahoma" w:eastAsia="Calibri"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92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oc-zentr.ru/4732764696/691159362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c-zentr.ru/4732764696/3202816600/5013203740.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11</Pages>
  <Words>2450</Words>
  <Characters>13969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Gornyak</dc:creator>
  <cp:keywords/>
  <dc:description/>
  <cp:lastModifiedBy>Gornyak</cp:lastModifiedBy>
  <cp:revision>4</cp:revision>
  <cp:lastPrinted>2020-01-28T06:15:00Z</cp:lastPrinted>
  <dcterms:created xsi:type="dcterms:W3CDTF">2020-01-27T06:20:00Z</dcterms:created>
  <dcterms:modified xsi:type="dcterms:W3CDTF">2020-01-28T06:26:00Z</dcterms:modified>
</cp:coreProperties>
</file>